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646532" w14:textId="77777777" w:rsidR="00AE0FB5" w:rsidRPr="00560D81" w:rsidRDefault="00774B00" w:rsidP="004C42CC">
      <w:pPr>
        <w:jc w:val="center"/>
        <w:rPr>
          <w:rFonts w:ascii="Times New Roman" w:hAnsi="Times New Roman" w:cs="Times New Roman"/>
          <w:b/>
          <w:sz w:val="24"/>
          <w:szCs w:val="24"/>
        </w:rPr>
      </w:pPr>
      <w:r w:rsidRPr="00560D81">
        <w:rPr>
          <w:rFonts w:ascii="Times New Roman" w:hAnsi="Times New Roman" w:cs="Times New Roman"/>
          <w:b/>
          <w:sz w:val="24"/>
          <w:szCs w:val="24"/>
        </w:rPr>
        <w:t>IZVJEŠĆE O PROVEDENOM SAVJETOVANJU – SAVJETOVANJE SA ZAINTERESIRANOM JAVN</w:t>
      </w:r>
      <w:r w:rsidR="006407EA" w:rsidRPr="00560D81">
        <w:rPr>
          <w:rFonts w:ascii="Times New Roman" w:hAnsi="Times New Roman" w:cs="Times New Roman"/>
          <w:b/>
          <w:sz w:val="24"/>
          <w:szCs w:val="24"/>
        </w:rPr>
        <w:t xml:space="preserve">OŠĆU O NACRTU DOKUMENTA </w:t>
      </w:r>
      <w:r w:rsidR="00532DDB">
        <w:rPr>
          <w:rFonts w:ascii="Times New Roman" w:hAnsi="Times New Roman" w:cs="Times New Roman"/>
          <w:b/>
          <w:sz w:val="24"/>
          <w:szCs w:val="24"/>
        </w:rPr>
        <w:t>PRAVILNIK O PROVEDBI POSTUPKA REAKREDITACIJE VISOKIH UČILIŠTA</w:t>
      </w:r>
    </w:p>
    <w:p w14:paraId="5C8B02EF" w14:textId="77777777" w:rsidR="00774B00" w:rsidRPr="00560D81" w:rsidRDefault="00774B00" w:rsidP="00AE0FB5">
      <w:pPr>
        <w:jc w:val="center"/>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4204"/>
        <w:gridCol w:w="3832"/>
      </w:tblGrid>
      <w:tr w:rsidR="00336831" w:rsidRPr="00560D81" w14:paraId="309AD032" w14:textId="77777777" w:rsidTr="00560D81">
        <w:trPr>
          <w:trHeight w:val="13"/>
        </w:trPr>
        <w:tc>
          <w:tcPr>
            <w:tcW w:w="4204" w:type="dxa"/>
          </w:tcPr>
          <w:p w14:paraId="5BFC6782" w14:textId="77777777" w:rsidR="00336831" w:rsidRPr="00560D81" w:rsidRDefault="005574DC" w:rsidP="005574DC">
            <w:pPr>
              <w:jc w:val="center"/>
              <w:rPr>
                <w:rFonts w:ascii="Times New Roman" w:hAnsi="Times New Roman" w:cs="Times New Roman"/>
                <w:sz w:val="24"/>
                <w:szCs w:val="24"/>
              </w:rPr>
            </w:pPr>
            <w:r w:rsidRPr="00560D81">
              <w:rPr>
                <w:rFonts w:ascii="Times New Roman" w:hAnsi="Times New Roman" w:cs="Times New Roman"/>
                <w:b/>
                <w:sz w:val="24"/>
                <w:szCs w:val="24"/>
              </w:rPr>
              <w:t>KORISNIK / ISJEČAK / KOMENTAR</w:t>
            </w:r>
          </w:p>
        </w:tc>
        <w:tc>
          <w:tcPr>
            <w:tcW w:w="3832" w:type="dxa"/>
          </w:tcPr>
          <w:p w14:paraId="7D1BDA83" w14:textId="77777777" w:rsidR="00336831" w:rsidRPr="00560D81" w:rsidRDefault="005574DC" w:rsidP="005574DC">
            <w:pPr>
              <w:jc w:val="center"/>
              <w:rPr>
                <w:rFonts w:ascii="Times New Roman" w:hAnsi="Times New Roman" w:cs="Times New Roman"/>
                <w:sz w:val="24"/>
                <w:szCs w:val="24"/>
              </w:rPr>
            </w:pPr>
            <w:r w:rsidRPr="00560D81">
              <w:rPr>
                <w:rFonts w:ascii="Times New Roman" w:hAnsi="Times New Roman" w:cs="Times New Roman"/>
                <w:b/>
                <w:sz w:val="24"/>
                <w:szCs w:val="24"/>
              </w:rPr>
              <w:t>ODGOVOR</w:t>
            </w:r>
          </w:p>
        </w:tc>
      </w:tr>
      <w:tr w:rsidR="00B97C6E" w:rsidRPr="00560D81" w14:paraId="4E726467" w14:textId="77777777" w:rsidTr="00560D81">
        <w:trPr>
          <w:trHeight w:val="101"/>
        </w:trPr>
        <w:tc>
          <w:tcPr>
            <w:tcW w:w="4204" w:type="dxa"/>
          </w:tcPr>
          <w:p w14:paraId="3E31EAB3" w14:textId="77777777" w:rsidR="00AE0FB5" w:rsidRDefault="00883AA9" w:rsidP="00AE0FB5">
            <w:pPr>
              <w:jc w:val="both"/>
              <w:rPr>
                <w:rFonts w:ascii="Times New Roman" w:eastAsia="Simsun (Founder Extended)" w:hAnsi="Times New Roman" w:cs="Times New Roman"/>
                <w:b/>
                <w:sz w:val="24"/>
                <w:szCs w:val="24"/>
                <w:lang w:eastAsia="zh-CN"/>
              </w:rPr>
            </w:pPr>
            <w:r w:rsidRPr="00883AA9">
              <w:rPr>
                <w:rFonts w:ascii="Times New Roman" w:eastAsia="Simsun (Founder Extended)" w:hAnsi="Times New Roman" w:cs="Times New Roman"/>
                <w:b/>
                <w:sz w:val="24"/>
                <w:szCs w:val="24"/>
                <w:lang w:eastAsia="zh-CN"/>
              </w:rPr>
              <w:t>Damir Jugo, predsjednik Zbora veleučilišta Republike Hrvatske</w:t>
            </w:r>
          </w:p>
          <w:p w14:paraId="1C05BB62" w14:textId="77777777" w:rsidR="004C42CC" w:rsidRDefault="004C42CC" w:rsidP="00AE0FB5">
            <w:pPr>
              <w:jc w:val="both"/>
              <w:rPr>
                <w:rFonts w:ascii="Times New Roman" w:eastAsia="Simsun (Founder Extended)" w:hAnsi="Times New Roman" w:cs="Times New Roman"/>
                <w:b/>
                <w:sz w:val="24"/>
                <w:szCs w:val="24"/>
                <w:lang w:eastAsia="zh-CN"/>
              </w:rPr>
            </w:pPr>
          </w:p>
          <w:p w14:paraId="22F256BA" w14:textId="77777777" w:rsidR="00532DDB" w:rsidRPr="00532DDB" w:rsidRDefault="00532DDB" w:rsidP="00532DDB">
            <w:pPr>
              <w:jc w:val="both"/>
              <w:rPr>
                <w:rFonts w:ascii="Times New Roman" w:eastAsia="Simsun (Founder Extended)" w:hAnsi="Times New Roman" w:cs="Times New Roman"/>
                <w:sz w:val="24"/>
                <w:szCs w:val="24"/>
                <w:lang w:eastAsia="zh-CN"/>
              </w:rPr>
            </w:pPr>
            <w:r w:rsidRPr="00532DDB">
              <w:rPr>
                <w:rFonts w:ascii="Times New Roman" w:eastAsia="Simsun (Founder Extended)" w:hAnsi="Times New Roman" w:cs="Times New Roman"/>
                <w:sz w:val="24"/>
                <w:szCs w:val="24"/>
                <w:lang w:eastAsia="zh-CN"/>
              </w:rPr>
              <w:t xml:space="preserve">Članak 14. </w:t>
            </w:r>
            <w:r w:rsidRPr="00532DDB">
              <w:rPr>
                <w:rFonts w:ascii="Times New Roman" w:eastAsia="Simsun (Founder Extended)" w:hAnsi="Times New Roman" w:cs="Times New Roman"/>
                <w:sz w:val="24"/>
                <w:szCs w:val="24"/>
                <w:lang w:eastAsia="zh-CN"/>
              </w:rPr>
              <w:tab/>
              <w:t>… obveznih standarda (2.1., 3.1., 3.2., 6.1., 6.3., 6.4. i 7.1.)… Predlažemo ispraviti pogrešku u numeriranju standarda, jer je posljednji standard 5.5. Također je važno jasno navesti koji su standardi obvezni, jer trenutno ni u Standardima to nije sasvim razvidno.</w:t>
            </w:r>
          </w:p>
          <w:p w14:paraId="45F5D2EB" w14:textId="77777777" w:rsidR="00532DDB" w:rsidRPr="00532DDB" w:rsidRDefault="00532DDB" w:rsidP="00532DDB">
            <w:pPr>
              <w:jc w:val="both"/>
              <w:rPr>
                <w:rFonts w:ascii="Times New Roman" w:eastAsia="Simsun (Founder Extended)" w:hAnsi="Times New Roman" w:cs="Times New Roman"/>
                <w:sz w:val="24"/>
                <w:szCs w:val="24"/>
                <w:lang w:eastAsia="zh-CN"/>
              </w:rPr>
            </w:pPr>
            <w:r w:rsidRPr="00532DDB">
              <w:rPr>
                <w:rFonts w:ascii="Times New Roman" w:eastAsia="Simsun (Founder Extended)" w:hAnsi="Times New Roman" w:cs="Times New Roman"/>
                <w:sz w:val="24"/>
                <w:szCs w:val="24"/>
                <w:lang w:eastAsia="zh-CN"/>
              </w:rPr>
              <w:t xml:space="preserve">Primjerice, veleučilište nikako ne može ispunjavati standard 5.4., dok ne mora ispunjavati standard 5.1. (vjerojatno je to jedan od obveznih standarda). Prema odredbama čl. 14., st. 4. i 5., u tom slučaju veleučilište može za temu V. dobiti maksimalnu ocjenu „djelomično ispunjeno“, pri čemu ishod postupka reakreditacije automatski može biti izdavanje pisma očekivanja. </w:t>
            </w:r>
          </w:p>
          <w:p w14:paraId="02A967CD" w14:textId="77777777" w:rsidR="00883AA9" w:rsidRPr="00883AA9" w:rsidRDefault="00532DDB" w:rsidP="00532DDB">
            <w:pPr>
              <w:jc w:val="both"/>
              <w:rPr>
                <w:rFonts w:ascii="Times New Roman" w:eastAsia="Simsun (Founder Extended)" w:hAnsi="Times New Roman" w:cs="Times New Roman"/>
                <w:sz w:val="24"/>
                <w:szCs w:val="24"/>
                <w:lang w:eastAsia="zh-CN"/>
              </w:rPr>
            </w:pPr>
            <w:r w:rsidRPr="00532DDB">
              <w:rPr>
                <w:rFonts w:ascii="Times New Roman" w:eastAsia="Simsun (Founder Extended)" w:hAnsi="Times New Roman" w:cs="Times New Roman"/>
                <w:sz w:val="24"/>
                <w:szCs w:val="24"/>
                <w:lang w:eastAsia="zh-CN"/>
              </w:rPr>
              <w:t>Smatramo izrazito važno presložiti standarde u temi V. na način da ih sve vrste visokih učilišta mogu ispuniti ili jasno naznačiti da se standardi 5.1. i 5.4. odnose na sveučilišta a ne odnose na veleučilišta.</w:t>
            </w:r>
          </w:p>
        </w:tc>
        <w:tc>
          <w:tcPr>
            <w:tcW w:w="3832" w:type="dxa"/>
          </w:tcPr>
          <w:p w14:paraId="37FFE290" w14:textId="77777777" w:rsidR="00192565" w:rsidRDefault="00192565" w:rsidP="009F2361">
            <w:pPr>
              <w:jc w:val="both"/>
              <w:rPr>
                <w:rFonts w:ascii="Times New Roman" w:eastAsia="Simsun (Founder Extended)" w:hAnsi="Times New Roman" w:cs="Times New Roman"/>
                <w:sz w:val="24"/>
                <w:szCs w:val="24"/>
                <w:lang w:eastAsia="zh-CN"/>
              </w:rPr>
            </w:pPr>
          </w:p>
          <w:p w14:paraId="6EA385E7" w14:textId="77777777" w:rsidR="00192565" w:rsidRDefault="00192565" w:rsidP="009F2361">
            <w:pPr>
              <w:jc w:val="both"/>
              <w:rPr>
                <w:rFonts w:ascii="Times New Roman" w:eastAsia="Simsun (Founder Extended)" w:hAnsi="Times New Roman" w:cs="Times New Roman"/>
                <w:sz w:val="24"/>
                <w:szCs w:val="24"/>
                <w:lang w:eastAsia="zh-CN"/>
              </w:rPr>
            </w:pPr>
          </w:p>
          <w:p w14:paraId="1254ECBA" w14:textId="77777777" w:rsidR="00192565" w:rsidRDefault="00192565" w:rsidP="009F2361">
            <w:pPr>
              <w:jc w:val="both"/>
              <w:rPr>
                <w:rFonts w:ascii="Times New Roman" w:eastAsia="Simsun (Founder Extended)" w:hAnsi="Times New Roman" w:cs="Times New Roman"/>
                <w:sz w:val="24"/>
                <w:szCs w:val="24"/>
                <w:lang w:eastAsia="zh-CN"/>
              </w:rPr>
            </w:pPr>
          </w:p>
          <w:p w14:paraId="5F0A4E25" w14:textId="77777777" w:rsidR="009F2361" w:rsidRDefault="00E62B72" w:rsidP="009F2361">
            <w:pPr>
              <w:jc w:val="both"/>
              <w:rPr>
                <w:rFonts w:ascii="Times New Roman" w:eastAsia="Simsun (Founder Extended)" w:hAnsi="Times New Roman" w:cs="Times New Roman"/>
                <w:color w:val="FF0000"/>
                <w:sz w:val="24"/>
                <w:szCs w:val="24"/>
                <w:lang w:eastAsia="zh-CN"/>
              </w:rPr>
            </w:pPr>
            <w:r w:rsidRPr="00E62B72">
              <w:rPr>
                <w:rFonts w:ascii="Times New Roman" w:eastAsia="Simsun (Founder Extended)" w:hAnsi="Times New Roman" w:cs="Times New Roman"/>
                <w:sz w:val="24"/>
                <w:szCs w:val="24"/>
                <w:lang w:eastAsia="zh-CN"/>
              </w:rPr>
              <w:t>Prijedlog se djelomično prihvaća</w:t>
            </w:r>
            <w:r w:rsidR="009F2361" w:rsidRPr="009F2361">
              <w:rPr>
                <w:rFonts w:ascii="Times New Roman" w:eastAsia="Simsun (Founder Extended)" w:hAnsi="Times New Roman" w:cs="Times New Roman"/>
                <w:color w:val="FF0000"/>
                <w:sz w:val="24"/>
                <w:szCs w:val="24"/>
                <w:lang w:eastAsia="zh-CN"/>
              </w:rPr>
              <w:t>.</w:t>
            </w:r>
          </w:p>
          <w:p w14:paraId="2964D296" w14:textId="77777777" w:rsidR="004D15FF" w:rsidRDefault="00E62B72" w:rsidP="00CF4743">
            <w:pPr>
              <w:jc w:val="both"/>
              <w:rPr>
                <w:rFonts w:ascii="Times New Roman" w:eastAsia="Simsun (Founder Extended)" w:hAnsi="Times New Roman" w:cs="Times New Roman"/>
                <w:sz w:val="24"/>
                <w:szCs w:val="24"/>
                <w:lang w:eastAsia="zh-CN"/>
              </w:rPr>
            </w:pPr>
            <w:r>
              <w:rPr>
                <w:rFonts w:ascii="Times New Roman" w:eastAsia="Simsun (Founder Extended)" w:hAnsi="Times New Roman" w:cs="Times New Roman"/>
                <w:sz w:val="24"/>
                <w:szCs w:val="24"/>
                <w:lang w:eastAsia="zh-CN"/>
              </w:rPr>
              <w:t>I</w:t>
            </w:r>
            <w:r w:rsidRPr="00532DDB">
              <w:rPr>
                <w:rFonts w:ascii="Times New Roman" w:eastAsia="Simsun (Founder Extended)" w:hAnsi="Times New Roman" w:cs="Times New Roman"/>
                <w:sz w:val="24"/>
                <w:szCs w:val="24"/>
                <w:lang w:eastAsia="zh-CN"/>
              </w:rPr>
              <w:t>spravit</w:t>
            </w:r>
            <w:r>
              <w:rPr>
                <w:rFonts w:ascii="Times New Roman" w:eastAsia="Simsun (Founder Extended)" w:hAnsi="Times New Roman" w:cs="Times New Roman"/>
                <w:sz w:val="24"/>
                <w:szCs w:val="24"/>
                <w:lang w:eastAsia="zh-CN"/>
              </w:rPr>
              <w:t xml:space="preserve"> će se</w:t>
            </w:r>
            <w:r w:rsidRPr="00532DDB">
              <w:rPr>
                <w:rFonts w:ascii="Times New Roman" w:eastAsia="Simsun (Founder Extended)" w:hAnsi="Times New Roman" w:cs="Times New Roman"/>
                <w:sz w:val="24"/>
                <w:szCs w:val="24"/>
                <w:lang w:eastAsia="zh-CN"/>
              </w:rPr>
              <w:t xml:space="preserve"> pogrešk</w:t>
            </w:r>
            <w:r>
              <w:rPr>
                <w:rFonts w:ascii="Times New Roman" w:eastAsia="Simsun (Founder Extended)" w:hAnsi="Times New Roman" w:cs="Times New Roman"/>
                <w:sz w:val="24"/>
                <w:szCs w:val="24"/>
                <w:lang w:eastAsia="zh-CN"/>
              </w:rPr>
              <w:t>a.</w:t>
            </w:r>
            <w:r w:rsidRPr="00532DDB">
              <w:rPr>
                <w:rFonts w:ascii="Times New Roman" w:eastAsia="Simsun (Founder Extended)" w:hAnsi="Times New Roman" w:cs="Times New Roman"/>
                <w:sz w:val="24"/>
                <w:szCs w:val="24"/>
                <w:lang w:eastAsia="zh-CN"/>
              </w:rPr>
              <w:t xml:space="preserve"> u numeriranju standarda</w:t>
            </w:r>
            <w:r>
              <w:rPr>
                <w:rFonts w:ascii="Times New Roman" w:eastAsia="Simsun (Founder Extended)" w:hAnsi="Times New Roman" w:cs="Times New Roman"/>
                <w:sz w:val="24"/>
                <w:szCs w:val="24"/>
                <w:lang w:eastAsia="zh-CN"/>
              </w:rPr>
              <w:t>.</w:t>
            </w:r>
          </w:p>
          <w:p w14:paraId="1BEF829C" w14:textId="77777777" w:rsidR="00E62B72" w:rsidRPr="00560D81" w:rsidRDefault="00E62B72" w:rsidP="00CF4743">
            <w:pPr>
              <w:jc w:val="both"/>
              <w:rPr>
                <w:rFonts w:ascii="Times New Roman" w:eastAsia="Simsun (Founder Extended)" w:hAnsi="Times New Roman" w:cs="Times New Roman"/>
                <w:sz w:val="24"/>
                <w:szCs w:val="24"/>
                <w:lang w:eastAsia="zh-CN"/>
              </w:rPr>
            </w:pPr>
            <w:r w:rsidRPr="00B14DFE">
              <w:rPr>
                <w:rFonts w:ascii="Times New Roman" w:eastAsia="Simsun (Founder Extended)" w:hAnsi="Times New Roman" w:cs="Times New Roman"/>
                <w:sz w:val="24"/>
                <w:szCs w:val="24"/>
                <w:lang w:eastAsia="zh-CN"/>
              </w:rPr>
              <w:t>Standardi 5.1. i 5.2. se odnose na sve vrste visokih učilišta, a njihova ocjena ovisi o kontekstu institucije.</w:t>
            </w:r>
          </w:p>
        </w:tc>
      </w:tr>
      <w:tr w:rsidR="00336831" w:rsidRPr="00560D81" w14:paraId="614C77D4" w14:textId="77777777" w:rsidTr="00560D81">
        <w:trPr>
          <w:trHeight w:val="42"/>
        </w:trPr>
        <w:tc>
          <w:tcPr>
            <w:tcW w:w="4204" w:type="dxa"/>
          </w:tcPr>
          <w:p w14:paraId="15829312" w14:textId="77777777" w:rsidR="00532DDB" w:rsidRPr="00532DDB" w:rsidRDefault="00532DDB" w:rsidP="00532DDB">
            <w:pPr>
              <w:jc w:val="both"/>
              <w:rPr>
                <w:rFonts w:ascii="Times New Roman" w:eastAsia="Simsun (Founder Extended)" w:hAnsi="Times New Roman" w:cs="Times New Roman"/>
                <w:b/>
                <w:sz w:val="24"/>
                <w:szCs w:val="24"/>
                <w:lang w:eastAsia="zh-CN"/>
              </w:rPr>
            </w:pPr>
            <w:r w:rsidRPr="00532DDB">
              <w:rPr>
                <w:rFonts w:ascii="Times New Roman" w:eastAsia="Simsun (Founder Extended)" w:hAnsi="Times New Roman" w:cs="Times New Roman"/>
                <w:b/>
                <w:sz w:val="24"/>
                <w:szCs w:val="24"/>
                <w:lang w:eastAsia="zh-CN"/>
              </w:rPr>
              <w:t>Matea Novak, mag.iur., koordinatorica za vanjska vrednovanja, Visoko učilište RIT Croatia</w:t>
            </w:r>
          </w:p>
          <w:p w14:paraId="4D50D03C" w14:textId="77777777" w:rsidR="00532DDB" w:rsidRDefault="00532DDB" w:rsidP="00532DDB">
            <w:pPr>
              <w:jc w:val="both"/>
              <w:rPr>
                <w:rFonts w:ascii="Times New Roman" w:eastAsia="Simsun (Founder Extended)" w:hAnsi="Times New Roman" w:cs="Times New Roman"/>
                <w:sz w:val="24"/>
                <w:szCs w:val="24"/>
                <w:lang w:eastAsia="zh-CN"/>
              </w:rPr>
            </w:pPr>
          </w:p>
          <w:p w14:paraId="30517E91" w14:textId="77777777" w:rsidR="00532DDB" w:rsidRPr="00532DDB" w:rsidRDefault="00532DDB" w:rsidP="00532DDB">
            <w:pPr>
              <w:jc w:val="both"/>
              <w:rPr>
                <w:rFonts w:ascii="Times New Roman" w:eastAsia="Simsun (Founder Extended)" w:hAnsi="Times New Roman" w:cs="Times New Roman"/>
                <w:sz w:val="24"/>
                <w:szCs w:val="24"/>
                <w:lang w:eastAsia="zh-CN"/>
              </w:rPr>
            </w:pPr>
            <w:r w:rsidRPr="00532DDB">
              <w:rPr>
                <w:rFonts w:ascii="Times New Roman" w:eastAsia="Simsun (Founder Extended)" w:hAnsi="Times New Roman" w:cs="Times New Roman"/>
                <w:sz w:val="24"/>
                <w:szCs w:val="24"/>
                <w:lang w:eastAsia="zh-CN"/>
              </w:rPr>
              <w:t xml:space="preserve">Članak 14. </w:t>
            </w:r>
            <w:r w:rsidRPr="00532DDB">
              <w:rPr>
                <w:rFonts w:ascii="Times New Roman" w:eastAsia="Simsun (Founder Extended)" w:hAnsi="Times New Roman" w:cs="Times New Roman"/>
                <w:sz w:val="24"/>
                <w:szCs w:val="24"/>
                <w:lang w:eastAsia="zh-CN"/>
              </w:rPr>
              <w:tab/>
              <w:t>U formulaciji „obveznih standarda (2.1., 3.1., 3.2., 6.1., 6.3., 6.4. i 7.1.)“ je vjerojatno došlo do pogreške u numeriranju standarda, jer je posljednji standard 5.5., pa predlažemo ispraviti. Važno je jasno navesti koji su standardi obvezni, jer trenutno ni u Standardima to nije sasvim razvidno.</w:t>
            </w:r>
          </w:p>
          <w:p w14:paraId="41714250" w14:textId="77777777" w:rsidR="00883AA9" w:rsidRPr="004C42CC" w:rsidRDefault="00532DDB" w:rsidP="00532DDB">
            <w:pPr>
              <w:jc w:val="both"/>
              <w:rPr>
                <w:rFonts w:ascii="Times New Roman" w:eastAsia="Simsun (Founder Extended)" w:hAnsi="Times New Roman" w:cs="Times New Roman"/>
                <w:sz w:val="24"/>
                <w:szCs w:val="24"/>
                <w:lang w:eastAsia="zh-CN"/>
              </w:rPr>
            </w:pPr>
            <w:r w:rsidRPr="00532DDB">
              <w:rPr>
                <w:rFonts w:ascii="Times New Roman" w:eastAsia="Simsun (Founder Extended)" w:hAnsi="Times New Roman" w:cs="Times New Roman"/>
                <w:sz w:val="24"/>
                <w:szCs w:val="24"/>
                <w:lang w:eastAsia="zh-CN"/>
              </w:rPr>
              <w:t xml:space="preserve">Veleučilište nikako ne može ispunjavati standard 5.4., dok ne mora ispunjavati standard 5.1. (vjerojatno je to jedan od obveznih standarda). Prema odredbama </w:t>
            </w:r>
            <w:r w:rsidRPr="00532DDB">
              <w:rPr>
                <w:rFonts w:ascii="Times New Roman" w:eastAsia="Simsun (Founder Extended)" w:hAnsi="Times New Roman" w:cs="Times New Roman"/>
                <w:sz w:val="24"/>
                <w:szCs w:val="24"/>
                <w:lang w:eastAsia="zh-CN"/>
              </w:rPr>
              <w:lastRenderedPageBreak/>
              <w:t>čl. 14., st. 4. i 5., u tom slučaju veleučilište može za temu V. dobiti maksimalnu ocjenu djelomično ispunjena, pri čemu ishod postupka reakreditacije automatski može biti izdavanje pisma očekivanja. Nužno je presložiti standarde u temi V. na način da ih sve vrste visokih učilišta mogu ispuniti ili jasno naznačiti da se standardi 5.1. i 5.4. odnose na sveučilišta a ne odnose na veleučilišta.</w:t>
            </w:r>
          </w:p>
        </w:tc>
        <w:tc>
          <w:tcPr>
            <w:tcW w:w="3832" w:type="dxa"/>
          </w:tcPr>
          <w:p w14:paraId="3109D566" w14:textId="77777777" w:rsidR="0018026B" w:rsidRPr="00560D81" w:rsidRDefault="00EF70D3" w:rsidP="0086378E">
            <w:pPr>
              <w:jc w:val="both"/>
              <w:rPr>
                <w:rFonts w:ascii="Times New Roman" w:eastAsia="Simsun (Founder Extended)" w:hAnsi="Times New Roman" w:cs="Times New Roman"/>
                <w:sz w:val="24"/>
                <w:szCs w:val="24"/>
                <w:lang w:eastAsia="zh-CN"/>
              </w:rPr>
            </w:pPr>
            <w:r>
              <w:rPr>
                <w:rFonts w:ascii="Times New Roman" w:eastAsia="Simsun (Founder Extended)" w:hAnsi="Times New Roman" w:cs="Times New Roman"/>
                <w:sz w:val="24"/>
                <w:szCs w:val="24"/>
                <w:lang w:eastAsia="zh-CN"/>
              </w:rPr>
              <w:lastRenderedPageBreak/>
              <w:t>Prijedlog se prihvaća.</w:t>
            </w:r>
          </w:p>
        </w:tc>
      </w:tr>
      <w:tr w:rsidR="00336831" w:rsidRPr="00560D81" w14:paraId="0EDAF8F7" w14:textId="77777777" w:rsidTr="00560D81">
        <w:trPr>
          <w:trHeight w:val="33"/>
        </w:trPr>
        <w:tc>
          <w:tcPr>
            <w:tcW w:w="4204" w:type="dxa"/>
          </w:tcPr>
          <w:p w14:paraId="4D9DEEAF" w14:textId="77777777" w:rsidR="00532DDB" w:rsidRDefault="00532DDB" w:rsidP="00532DDB">
            <w:pPr>
              <w:jc w:val="both"/>
              <w:rPr>
                <w:rFonts w:ascii="Times New Roman" w:eastAsia="Simsun (Founder Extended)" w:hAnsi="Times New Roman" w:cs="Times New Roman"/>
                <w:b/>
                <w:sz w:val="24"/>
                <w:szCs w:val="24"/>
                <w:lang w:eastAsia="zh-CN"/>
              </w:rPr>
            </w:pPr>
            <w:r w:rsidRPr="00532DDB">
              <w:rPr>
                <w:rFonts w:ascii="Times New Roman" w:eastAsia="Simsun (Founder Extended)" w:hAnsi="Times New Roman" w:cs="Times New Roman"/>
                <w:b/>
                <w:sz w:val="24"/>
                <w:szCs w:val="24"/>
                <w:lang w:eastAsia="zh-CN"/>
              </w:rPr>
              <w:t>Matea Novak, mag.iur., koordinatorica za vanjska vrednovanja, Visoko učilište RIT Croatia</w:t>
            </w:r>
          </w:p>
          <w:p w14:paraId="3EDA9447" w14:textId="77777777" w:rsidR="00532DDB" w:rsidRDefault="00532DDB" w:rsidP="00532DDB">
            <w:pPr>
              <w:jc w:val="both"/>
              <w:rPr>
                <w:rFonts w:ascii="Times New Roman" w:eastAsia="Simsun (Founder Extended)" w:hAnsi="Times New Roman" w:cs="Times New Roman"/>
                <w:b/>
                <w:sz w:val="24"/>
                <w:szCs w:val="24"/>
                <w:lang w:eastAsia="zh-CN"/>
              </w:rPr>
            </w:pPr>
          </w:p>
          <w:p w14:paraId="6277466D" w14:textId="77777777" w:rsidR="00532DDB" w:rsidRPr="00532DDB" w:rsidRDefault="00532DDB" w:rsidP="00532DDB">
            <w:pPr>
              <w:jc w:val="both"/>
              <w:rPr>
                <w:rFonts w:ascii="Times New Roman" w:eastAsia="Simsun (Founder Extended)" w:hAnsi="Times New Roman" w:cs="Times New Roman"/>
                <w:sz w:val="24"/>
                <w:szCs w:val="24"/>
                <w:lang w:eastAsia="zh-CN"/>
              </w:rPr>
            </w:pPr>
            <w:r w:rsidRPr="00532DDB">
              <w:rPr>
                <w:rFonts w:ascii="Times New Roman" w:eastAsia="Simsun (Founder Extended)" w:hAnsi="Times New Roman" w:cs="Times New Roman"/>
                <w:sz w:val="24"/>
                <w:szCs w:val="24"/>
                <w:lang w:eastAsia="zh-CN"/>
              </w:rPr>
              <w:t>Članak 19.</w:t>
            </w:r>
            <w:r w:rsidRPr="00532DDB">
              <w:rPr>
                <w:rFonts w:ascii="Times New Roman" w:eastAsia="Simsun (Founder Extended)" w:hAnsi="Times New Roman" w:cs="Times New Roman"/>
                <w:sz w:val="24"/>
                <w:szCs w:val="24"/>
                <w:lang w:eastAsia="zh-CN"/>
              </w:rPr>
              <w:tab/>
              <w:t>Točka 3 govori o tome kako Akreditacijski savjet odlučuje o primjerenosti akcijskog plana VU. Točka 4 govori kako Akreditacijski savjet može predložiti Agenciji ukidanje dopusnice. Na temelju čega Akreditacijski savjet može donijeti takav obrazloženi prijedlog? Vjerojatno u koracima nedostaje opis kako VU izvještava o realizaciji akcijskog plana.</w:t>
            </w:r>
          </w:p>
          <w:p w14:paraId="14D5AD40" w14:textId="77777777" w:rsidR="008212F5" w:rsidRPr="008212F5" w:rsidRDefault="008212F5" w:rsidP="00FA3980">
            <w:pPr>
              <w:jc w:val="both"/>
              <w:rPr>
                <w:rFonts w:ascii="Times New Roman" w:eastAsia="Simsun (Founder Extended)" w:hAnsi="Times New Roman" w:cs="Times New Roman"/>
                <w:sz w:val="24"/>
                <w:szCs w:val="24"/>
                <w:lang w:eastAsia="zh-CN"/>
              </w:rPr>
            </w:pPr>
          </w:p>
        </w:tc>
        <w:tc>
          <w:tcPr>
            <w:tcW w:w="3832" w:type="dxa"/>
          </w:tcPr>
          <w:p w14:paraId="64642812" w14:textId="77777777" w:rsidR="009F2361" w:rsidRPr="000F17DB" w:rsidRDefault="009F2361" w:rsidP="000F17DB">
            <w:pPr>
              <w:jc w:val="both"/>
              <w:rPr>
                <w:rFonts w:ascii="Times New Roman" w:eastAsia="Simsun (Founder Extended)" w:hAnsi="Times New Roman" w:cs="Times New Roman"/>
                <w:sz w:val="24"/>
                <w:szCs w:val="24"/>
                <w:lang w:eastAsia="zh-CN"/>
              </w:rPr>
            </w:pPr>
            <w:r w:rsidRPr="000F17DB">
              <w:rPr>
                <w:rFonts w:ascii="Times New Roman" w:eastAsia="Simsun (Founder Extended)" w:hAnsi="Times New Roman" w:cs="Times New Roman"/>
                <w:sz w:val="24"/>
                <w:szCs w:val="24"/>
                <w:lang w:eastAsia="zh-CN"/>
              </w:rPr>
              <w:t>Člankom 26. stavkom 4. Zakona je propisano kako se rješenjem kojim je izdano pismo očekivanja određuju mjere koje visoko učilište treba poduzeti kako bi ispunjavao kriterije za rad visokog učilišta ili kako bi ispunjavao kriterije za izvođenje studija te rok za poduzimanje mjera. Povjerenstvo za praćenje rada visokog učilišta ili za praćenje izvođenja studija prati rad visokog učilišta tri godine, a izvođenje studija tijekom prvog ciklusa izvođenja cjelovitog studija.</w:t>
            </w:r>
          </w:p>
          <w:p w14:paraId="716220BD" w14:textId="77777777" w:rsidR="00112808" w:rsidRPr="000F17DB" w:rsidRDefault="00112808" w:rsidP="000F17DB">
            <w:pPr>
              <w:jc w:val="both"/>
              <w:rPr>
                <w:rFonts w:ascii="Times New Roman" w:eastAsia="Simsun (Founder Extended)" w:hAnsi="Times New Roman" w:cs="Times New Roman"/>
                <w:sz w:val="24"/>
                <w:szCs w:val="24"/>
                <w:lang w:eastAsia="zh-CN"/>
              </w:rPr>
            </w:pPr>
          </w:p>
          <w:p w14:paraId="5C8EE992" w14:textId="77777777" w:rsidR="00112808" w:rsidRPr="000F17DB" w:rsidRDefault="00112808" w:rsidP="000F17DB">
            <w:pPr>
              <w:jc w:val="both"/>
              <w:rPr>
                <w:rFonts w:ascii="Times New Roman" w:eastAsia="Simsun (Founder Extended)" w:hAnsi="Times New Roman" w:cs="Times New Roman"/>
                <w:sz w:val="24"/>
                <w:szCs w:val="24"/>
                <w:lang w:eastAsia="zh-CN"/>
              </w:rPr>
            </w:pPr>
            <w:r w:rsidRPr="000F17DB">
              <w:rPr>
                <w:rFonts w:ascii="Times New Roman" w:eastAsia="Simsun (Founder Extended)" w:hAnsi="Times New Roman" w:cs="Times New Roman"/>
                <w:sz w:val="24"/>
                <w:szCs w:val="24"/>
                <w:lang w:eastAsia="zh-CN"/>
              </w:rPr>
              <w:t>Člankom 27. stavkom 1. Zakona je propisano kako je visoko učilište kojem je izdano pismo očekivanja obvezno najkasnije u roku od tri mjeseca od izdavanja pisma očekivanja donijeti akcijski plan  kojim određuje aktivnosti, rokove i pokazatelje nužne za poduzimanje mjera određenih u pismu očekivanja.</w:t>
            </w:r>
          </w:p>
          <w:p w14:paraId="71A36A11" w14:textId="77777777" w:rsidR="009F2361" w:rsidRPr="000F17DB" w:rsidRDefault="009F2361" w:rsidP="000F17DB">
            <w:pPr>
              <w:jc w:val="both"/>
              <w:rPr>
                <w:rFonts w:ascii="Times New Roman" w:eastAsia="Simsun (Founder Extended)" w:hAnsi="Times New Roman" w:cs="Times New Roman"/>
                <w:sz w:val="24"/>
                <w:szCs w:val="24"/>
                <w:lang w:eastAsia="zh-CN"/>
              </w:rPr>
            </w:pPr>
          </w:p>
          <w:p w14:paraId="2528FAD3" w14:textId="77777777" w:rsidR="009F2361" w:rsidRPr="000F17DB" w:rsidRDefault="009F2361" w:rsidP="000F17DB">
            <w:pPr>
              <w:jc w:val="both"/>
              <w:rPr>
                <w:rFonts w:ascii="Times New Roman" w:eastAsia="Simsun (Founder Extended)" w:hAnsi="Times New Roman" w:cs="Times New Roman"/>
                <w:sz w:val="24"/>
                <w:szCs w:val="24"/>
                <w:lang w:eastAsia="zh-CN"/>
              </w:rPr>
            </w:pPr>
            <w:r w:rsidRPr="000F17DB">
              <w:rPr>
                <w:rFonts w:ascii="Times New Roman" w:eastAsia="Simsun (Founder Extended)" w:hAnsi="Times New Roman" w:cs="Times New Roman"/>
                <w:sz w:val="24"/>
                <w:szCs w:val="24"/>
                <w:lang w:eastAsia="zh-CN"/>
              </w:rPr>
              <w:t>Člankom 27. st. 2. Zakona je propisano kako o osnovanosti predloženih aktivnosti, rokova i indikatora odlučuje Akreditacijski savjet, najkasnije u roku od 30 dana.</w:t>
            </w:r>
          </w:p>
          <w:p w14:paraId="302B32D1" w14:textId="77777777" w:rsidR="009F2361" w:rsidRPr="000F17DB" w:rsidRDefault="009F2361" w:rsidP="000F17DB">
            <w:pPr>
              <w:jc w:val="both"/>
              <w:rPr>
                <w:rFonts w:ascii="Times New Roman" w:eastAsia="Simsun (Founder Extended)" w:hAnsi="Times New Roman" w:cs="Times New Roman"/>
                <w:sz w:val="24"/>
                <w:szCs w:val="24"/>
                <w:lang w:eastAsia="zh-CN"/>
              </w:rPr>
            </w:pPr>
          </w:p>
          <w:p w14:paraId="04493E51" w14:textId="77777777" w:rsidR="009F2361" w:rsidRPr="000F17DB" w:rsidRDefault="009F2361" w:rsidP="000F17DB">
            <w:pPr>
              <w:jc w:val="both"/>
              <w:rPr>
                <w:rFonts w:ascii="Times New Roman" w:eastAsia="Simsun (Founder Extended)" w:hAnsi="Times New Roman" w:cs="Times New Roman"/>
                <w:sz w:val="24"/>
                <w:szCs w:val="24"/>
                <w:lang w:eastAsia="zh-CN"/>
              </w:rPr>
            </w:pPr>
            <w:r w:rsidRPr="000F17DB">
              <w:rPr>
                <w:rFonts w:ascii="Times New Roman" w:eastAsia="Simsun (Founder Extended)" w:hAnsi="Times New Roman" w:cs="Times New Roman"/>
                <w:sz w:val="24"/>
                <w:szCs w:val="24"/>
                <w:lang w:eastAsia="zh-CN"/>
              </w:rPr>
              <w:t xml:space="preserve">Člankom 27. stavkom 3. Zakona je propisano da ako visoko učilište ne provodi aktivnosti iz  stavka 1.  istog članka u skladu s rokovima te iskazanim pokazateljima, Akreditacijski savjet obrazloženim prijedlogom predlaže Agenciji ukinuti dopusnicu za rad visokom </w:t>
            </w:r>
            <w:r w:rsidRPr="000F17DB">
              <w:rPr>
                <w:rFonts w:ascii="Times New Roman" w:eastAsia="Simsun (Founder Extended)" w:hAnsi="Times New Roman" w:cs="Times New Roman"/>
                <w:sz w:val="24"/>
                <w:szCs w:val="24"/>
                <w:lang w:eastAsia="zh-CN"/>
              </w:rPr>
              <w:lastRenderedPageBreak/>
              <w:t>učilištu i/ili ukinuti dopusnicu za izvođenje studija.</w:t>
            </w:r>
          </w:p>
          <w:p w14:paraId="08E85A5C" w14:textId="77777777" w:rsidR="009F2361" w:rsidRPr="009F2361" w:rsidRDefault="009F2361" w:rsidP="009F2361">
            <w:pPr>
              <w:pStyle w:val="CommentText"/>
              <w:rPr>
                <w:color w:val="FF0000"/>
              </w:rPr>
            </w:pPr>
          </w:p>
          <w:p w14:paraId="54DF1FFC" w14:textId="77777777" w:rsidR="004719D1" w:rsidRPr="00560D81" w:rsidRDefault="004719D1" w:rsidP="00112808">
            <w:pPr>
              <w:pStyle w:val="CommentText"/>
              <w:rPr>
                <w:rFonts w:ascii="Times New Roman" w:eastAsia="Simsun (Founder Extended)" w:hAnsi="Times New Roman" w:cs="Times New Roman"/>
                <w:sz w:val="24"/>
                <w:szCs w:val="24"/>
                <w:lang w:eastAsia="zh-CN"/>
              </w:rPr>
            </w:pPr>
          </w:p>
        </w:tc>
      </w:tr>
      <w:tr w:rsidR="00336831" w:rsidRPr="00560D81" w14:paraId="079DDDDA" w14:textId="77777777" w:rsidTr="00560D81">
        <w:trPr>
          <w:trHeight w:val="16"/>
        </w:trPr>
        <w:tc>
          <w:tcPr>
            <w:tcW w:w="4204" w:type="dxa"/>
          </w:tcPr>
          <w:p w14:paraId="018DDD39" w14:textId="77777777" w:rsidR="00532DDB" w:rsidRPr="00532DDB" w:rsidRDefault="00532DDB" w:rsidP="00532DDB">
            <w:pPr>
              <w:jc w:val="both"/>
              <w:rPr>
                <w:rFonts w:ascii="Times New Roman" w:eastAsia="Simsun (Founder Extended)" w:hAnsi="Times New Roman" w:cs="Times New Roman"/>
                <w:b/>
                <w:sz w:val="24"/>
                <w:szCs w:val="24"/>
                <w:lang w:eastAsia="zh-CN"/>
              </w:rPr>
            </w:pPr>
            <w:r w:rsidRPr="00532DDB">
              <w:rPr>
                <w:rFonts w:ascii="Times New Roman" w:eastAsia="Simsun (Founder Extended)" w:hAnsi="Times New Roman" w:cs="Times New Roman"/>
                <w:b/>
                <w:sz w:val="24"/>
                <w:szCs w:val="24"/>
                <w:lang w:eastAsia="zh-CN"/>
              </w:rPr>
              <w:lastRenderedPageBreak/>
              <w:t>Matea Novak, mag.iur., koordinatorica za vanjska vrednovanja, Visoko učilište RIT Croatia</w:t>
            </w:r>
          </w:p>
          <w:p w14:paraId="3A6C7DBE" w14:textId="77777777" w:rsidR="00154168" w:rsidRDefault="00154168" w:rsidP="00FA3980">
            <w:pPr>
              <w:jc w:val="both"/>
              <w:rPr>
                <w:rFonts w:ascii="Times New Roman" w:eastAsia="Simsun (Founder Extended)" w:hAnsi="Times New Roman" w:cs="Times New Roman"/>
                <w:sz w:val="24"/>
                <w:szCs w:val="24"/>
                <w:lang w:eastAsia="zh-CN"/>
              </w:rPr>
            </w:pPr>
          </w:p>
          <w:p w14:paraId="6F20B80A" w14:textId="77777777" w:rsidR="00532DDB" w:rsidRPr="008212F5" w:rsidRDefault="00532DDB" w:rsidP="00FA3980">
            <w:pPr>
              <w:jc w:val="both"/>
              <w:rPr>
                <w:rFonts w:ascii="Times New Roman" w:eastAsia="Simsun (Founder Extended)" w:hAnsi="Times New Roman" w:cs="Times New Roman"/>
                <w:sz w:val="24"/>
                <w:szCs w:val="24"/>
                <w:lang w:eastAsia="zh-CN"/>
              </w:rPr>
            </w:pPr>
            <w:r w:rsidRPr="00532DDB">
              <w:rPr>
                <w:rFonts w:ascii="Times New Roman" w:eastAsia="Simsun (Founder Extended)" w:hAnsi="Times New Roman" w:cs="Times New Roman"/>
                <w:sz w:val="24"/>
                <w:szCs w:val="24"/>
                <w:lang w:eastAsia="zh-CN"/>
              </w:rPr>
              <w:t>Članak 20.</w:t>
            </w:r>
            <w:r w:rsidRPr="00532DDB">
              <w:rPr>
                <w:rFonts w:ascii="Times New Roman" w:eastAsia="Simsun (Founder Extended)" w:hAnsi="Times New Roman" w:cs="Times New Roman"/>
                <w:sz w:val="24"/>
                <w:szCs w:val="24"/>
                <w:lang w:eastAsia="zh-CN"/>
              </w:rPr>
              <w:tab/>
              <w:t>Opis naknadnog praćenja VU kojem je dopusnica produžena je nejasan – treba li VU akcijski plan za implementaciju preporuka stručnog povjerenstva, koja je dinamika izvještavanja o realizaciji? Ili se sve ovo definira u svakom pojedinom slučaju Odlukom o izdavanju dopusnice? Bilo bi dobro dodatno pojasniti.</w:t>
            </w:r>
          </w:p>
        </w:tc>
        <w:tc>
          <w:tcPr>
            <w:tcW w:w="3832" w:type="dxa"/>
          </w:tcPr>
          <w:p w14:paraId="07698C77" w14:textId="77777777" w:rsidR="000F17DB" w:rsidRDefault="000F17DB" w:rsidP="000F17DB">
            <w:pPr>
              <w:jc w:val="both"/>
              <w:rPr>
                <w:rFonts w:ascii="Times New Roman" w:eastAsia="Simsun (Founder Extended)" w:hAnsi="Times New Roman" w:cs="Times New Roman"/>
                <w:sz w:val="24"/>
                <w:szCs w:val="24"/>
                <w:lang w:eastAsia="zh-CN"/>
              </w:rPr>
            </w:pPr>
          </w:p>
          <w:p w14:paraId="3245276C" w14:textId="77777777" w:rsidR="000F17DB" w:rsidRDefault="000F17DB" w:rsidP="000F17DB">
            <w:pPr>
              <w:jc w:val="both"/>
              <w:rPr>
                <w:rFonts w:ascii="Times New Roman" w:eastAsia="Simsun (Founder Extended)" w:hAnsi="Times New Roman" w:cs="Times New Roman"/>
                <w:sz w:val="24"/>
                <w:szCs w:val="24"/>
                <w:lang w:eastAsia="zh-CN"/>
              </w:rPr>
            </w:pPr>
          </w:p>
          <w:p w14:paraId="637009EB" w14:textId="77777777" w:rsidR="000F17DB" w:rsidRDefault="000F17DB" w:rsidP="000F17DB">
            <w:pPr>
              <w:jc w:val="both"/>
              <w:rPr>
                <w:rFonts w:ascii="Times New Roman" w:eastAsia="Simsun (Founder Extended)" w:hAnsi="Times New Roman" w:cs="Times New Roman"/>
                <w:sz w:val="24"/>
                <w:szCs w:val="24"/>
                <w:lang w:eastAsia="zh-CN"/>
              </w:rPr>
            </w:pPr>
          </w:p>
          <w:p w14:paraId="55415104" w14:textId="220636C6" w:rsidR="009F2361" w:rsidRPr="000F17DB" w:rsidRDefault="009F2361" w:rsidP="000F17DB">
            <w:pPr>
              <w:jc w:val="both"/>
              <w:rPr>
                <w:rFonts w:ascii="Times New Roman" w:eastAsia="Simsun (Founder Extended)" w:hAnsi="Times New Roman" w:cs="Times New Roman"/>
                <w:sz w:val="24"/>
                <w:szCs w:val="24"/>
                <w:lang w:eastAsia="zh-CN"/>
              </w:rPr>
            </w:pPr>
            <w:bookmarkStart w:id="0" w:name="_GoBack"/>
            <w:bookmarkEnd w:id="0"/>
            <w:r w:rsidRPr="000F17DB">
              <w:rPr>
                <w:rFonts w:ascii="Times New Roman" w:eastAsia="Simsun (Founder Extended)" w:hAnsi="Times New Roman" w:cs="Times New Roman"/>
                <w:sz w:val="24"/>
                <w:szCs w:val="24"/>
                <w:lang w:eastAsia="zh-CN"/>
              </w:rPr>
              <w:t xml:space="preserve">U </w:t>
            </w:r>
            <w:r w:rsidR="004C0323" w:rsidRPr="000F17DB">
              <w:rPr>
                <w:rFonts w:ascii="Times New Roman" w:eastAsia="Simsun (Founder Extended)" w:hAnsi="Times New Roman" w:cs="Times New Roman"/>
                <w:sz w:val="24"/>
                <w:szCs w:val="24"/>
                <w:lang w:eastAsia="zh-CN"/>
              </w:rPr>
              <w:t xml:space="preserve">članku 20. </w:t>
            </w:r>
            <w:r w:rsidRPr="000F17DB">
              <w:rPr>
                <w:rFonts w:ascii="Times New Roman" w:eastAsia="Simsun (Founder Extended)" w:hAnsi="Times New Roman" w:cs="Times New Roman"/>
                <w:sz w:val="24"/>
                <w:szCs w:val="24"/>
                <w:lang w:eastAsia="zh-CN"/>
              </w:rPr>
              <w:t xml:space="preserve">stavku 3. </w:t>
            </w:r>
            <w:r w:rsidR="004C0323" w:rsidRPr="000F17DB">
              <w:rPr>
                <w:rFonts w:ascii="Times New Roman" w:eastAsia="Simsun (Founder Extended)" w:hAnsi="Times New Roman" w:cs="Times New Roman"/>
                <w:sz w:val="24"/>
                <w:szCs w:val="24"/>
                <w:lang w:eastAsia="zh-CN"/>
              </w:rPr>
              <w:t xml:space="preserve">Pravilnika </w:t>
            </w:r>
            <w:r w:rsidRPr="000F17DB">
              <w:rPr>
                <w:rFonts w:ascii="Times New Roman" w:eastAsia="Simsun (Founder Extended)" w:hAnsi="Times New Roman" w:cs="Times New Roman"/>
                <w:sz w:val="24"/>
                <w:szCs w:val="24"/>
                <w:lang w:eastAsia="zh-CN"/>
              </w:rPr>
              <w:t>je propisano kako postupak naknadnog praćenja uključuje dostavu akcijskog plana te izvještavanje o realizaciji</w:t>
            </w:r>
            <w:r w:rsidR="004C0323" w:rsidRPr="000F17DB">
              <w:rPr>
                <w:rFonts w:ascii="Times New Roman" w:eastAsia="Simsun (Founder Extended)" w:hAnsi="Times New Roman" w:cs="Times New Roman"/>
                <w:sz w:val="24"/>
                <w:szCs w:val="24"/>
                <w:lang w:eastAsia="zh-CN"/>
              </w:rPr>
              <w:t xml:space="preserve">, a u samoj dopusnici se određuje postupak naknadnog praćenja rada visokom učilišta koji onda provodi Povjerenstvo za naknadno praćenje kako je propisano u stavku 1. istog članka Pravilnika.   </w:t>
            </w:r>
          </w:p>
          <w:p w14:paraId="45CDEA2F" w14:textId="77777777" w:rsidR="009B6887" w:rsidRPr="009F2361" w:rsidRDefault="009B6887" w:rsidP="009F2361">
            <w:pPr>
              <w:jc w:val="both"/>
              <w:rPr>
                <w:color w:val="FF0000"/>
                <w:sz w:val="20"/>
                <w:szCs w:val="20"/>
              </w:rPr>
            </w:pPr>
          </w:p>
        </w:tc>
      </w:tr>
    </w:tbl>
    <w:p w14:paraId="4E54A054" w14:textId="77777777" w:rsidR="00F851A0" w:rsidRPr="00560D81" w:rsidRDefault="00F851A0" w:rsidP="00CF4743">
      <w:pPr>
        <w:jc w:val="both"/>
        <w:rPr>
          <w:rFonts w:ascii="Times New Roman" w:hAnsi="Times New Roman" w:cs="Times New Roman"/>
          <w:sz w:val="24"/>
          <w:szCs w:val="24"/>
        </w:rPr>
      </w:pPr>
    </w:p>
    <w:sectPr w:rsidR="00F851A0" w:rsidRPr="00560D81">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BDA748" w14:textId="77777777" w:rsidR="00336FBE" w:rsidRDefault="00336FBE" w:rsidP="00233974">
      <w:pPr>
        <w:spacing w:after="0" w:line="240" w:lineRule="auto"/>
      </w:pPr>
      <w:r>
        <w:separator/>
      </w:r>
    </w:p>
  </w:endnote>
  <w:endnote w:type="continuationSeparator" w:id="0">
    <w:p w14:paraId="0A20D882" w14:textId="77777777" w:rsidR="00336FBE" w:rsidRDefault="00336FBE" w:rsidP="002339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Founder Extended)">
    <w:altName w:val="SimSun"/>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orbel">
    <w:panose1 w:val="020B0503020204020204"/>
    <w:charset w:val="EE"/>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3149018"/>
      <w:docPartObj>
        <w:docPartGallery w:val="Page Numbers (Bottom of Page)"/>
        <w:docPartUnique/>
      </w:docPartObj>
    </w:sdtPr>
    <w:sdtEndPr>
      <w:rPr>
        <w:noProof/>
      </w:rPr>
    </w:sdtEndPr>
    <w:sdtContent>
      <w:p w14:paraId="19D10357" w14:textId="77777777" w:rsidR="008C5A2A" w:rsidRDefault="008C5A2A">
        <w:pPr>
          <w:pStyle w:val="Footer"/>
          <w:jc w:val="right"/>
        </w:pPr>
        <w:r>
          <w:fldChar w:fldCharType="begin"/>
        </w:r>
        <w:r>
          <w:instrText xml:space="preserve"> PAGE   \* MERGEFORMAT </w:instrText>
        </w:r>
        <w:r>
          <w:fldChar w:fldCharType="separate"/>
        </w:r>
        <w:r w:rsidR="00512B5D">
          <w:rPr>
            <w:noProof/>
          </w:rPr>
          <w:t>2</w:t>
        </w:r>
        <w:r>
          <w:rPr>
            <w:noProof/>
          </w:rPr>
          <w:fldChar w:fldCharType="end"/>
        </w:r>
      </w:p>
    </w:sdtContent>
  </w:sdt>
  <w:p w14:paraId="0279D1D6" w14:textId="77777777" w:rsidR="008C5A2A" w:rsidRDefault="008C5A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75A5A4" w14:textId="77777777" w:rsidR="00336FBE" w:rsidRDefault="00336FBE" w:rsidP="00233974">
      <w:pPr>
        <w:spacing w:after="0" w:line="240" w:lineRule="auto"/>
      </w:pPr>
      <w:r>
        <w:separator/>
      </w:r>
    </w:p>
  </w:footnote>
  <w:footnote w:type="continuationSeparator" w:id="0">
    <w:p w14:paraId="04D4F3F6" w14:textId="77777777" w:rsidR="00336FBE" w:rsidRDefault="00336FBE" w:rsidP="002339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B7791"/>
    <w:multiLevelType w:val="hybridMultilevel"/>
    <w:tmpl w:val="FF10CD1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3422486"/>
    <w:multiLevelType w:val="hybridMultilevel"/>
    <w:tmpl w:val="B8C4B34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11DA1E92"/>
    <w:multiLevelType w:val="hybridMultilevel"/>
    <w:tmpl w:val="00B68D8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12F276BC"/>
    <w:multiLevelType w:val="hybridMultilevel"/>
    <w:tmpl w:val="DE26E710"/>
    <w:lvl w:ilvl="0" w:tplc="041A0001">
      <w:start w:val="1"/>
      <w:numFmt w:val="bullet"/>
      <w:lvlText w:val=""/>
      <w:lvlJc w:val="left"/>
      <w:pPr>
        <w:ind w:left="6" w:hanging="360"/>
      </w:pPr>
      <w:rPr>
        <w:rFonts w:ascii="Symbol" w:hAnsi="Symbol" w:hint="default"/>
      </w:rPr>
    </w:lvl>
    <w:lvl w:ilvl="1" w:tplc="041A0003" w:tentative="1">
      <w:start w:val="1"/>
      <w:numFmt w:val="bullet"/>
      <w:lvlText w:val="o"/>
      <w:lvlJc w:val="left"/>
      <w:pPr>
        <w:ind w:left="726" w:hanging="360"/>
      </w:pPr>
      <w:rPr>
        <w:rFonts w:ascii="Courier New" w:hAnsi="Courier New" w:cs="Courier New" w:hint="default"/>
      </w:rPr>
    </w:lvl>
    <w:lvl w:ilvl="2" w:tplc="041A0005" w:tentative="1">
      <w:start w:val="1"/>
      <w:numFmt w:val="bullet"/>
      <w:lvlText w:val=""/>
      <w:lvlJc w:val="left"/>
      <w:pPr>
        <w:ind w:left="1446" w:hanging="360"/>
      </w:pPr>
      <w:rPr>
        <w:rFonts w:ascii="Wingdings" w:hAnsi="Wingdings" w:hint="default"/>
      </w:rPr>
    </w:lvl>
    <w:lvl w:ilvl="3" w:tplc="041A0001" w:tentative="1">
      <w:start w:val="1"/>
      <w:numFmt w:val="bullet"/>
      <w:lvlText w:val=""/>
      <w:lvlJc w:val="left"/>
      <w:pPr>
        <w:ind w:left="2166" w:hanging="360"/>
      </w:pPr>
      <w:rPr>
        <w:rFonts w:ascii="Symbol" w:hAnsi="Symbol" w:hint="default"/>
      </w:rPr>
    </w:lvl>
    <w:lvl w:ilvl="4" w:tplc="041A0003" w:tentative="1">
      <w:start w:val="1"/>
      <w:numFmt w:val="bullet"/>
      <w:lvlText w:val="o"/>
      <w:lvlJc w:val="left"/>
      <w:pPr>
        <w:ind w:left="2886" w:hanging="360"/>
      </w:pPr>
      <w:rPr>
        <w:rFonts w:ascii="Courier New" w:hAnsi="Courier New" w:cs="Courier New" w:hint="default"/>
      </w:rPr>
    </w:lvl>
    <w:lvl w:ilvl="5" w:tplc="041A0005" w:tentative="1">
      <w:start w:val="1"/>
      <w:numFmt w:val="bullet"/>
      <w:lvlText w:val=""/>
      <w:lvlJc w:val="left"/>
      <w:pPr>
        <w:ind w:left="3606" w:hanging="360"/>
      </w:pPr>
      <w:rPr>
        <w:rFonts w:ascii="Wingdings" w:hAnsi="Wingdings" w:hint="default"/>
      </w:rPr>
    </w:lvl>
    <w:lvl w:ilvl="6" w:tplc="041A0001" w:tentative="1">
      <w:start w:val="1"/>
      <w:numFmt w:val="bullet"/>
      <w:lvlText w:val=""/>
      <w:lvlJc w:val="left"/>
      <w:pPr>
        <w:ind w:left="4326" w:hanging="360"/>
      </w:pPr>
      <w:rPr>
        <w:rFonts w:ascii="Symbol" w:hAnsi="Symbol" w:hint="default"/>
      </w:rPr>
    </w:lvl>
    <w:lvl w:ilvl="7" w:tplc="041A0003" w:tentative="1">
      <w:start w:val="1"/>
      <w:numFmt w:val="bullet"/>
      <w:lvlText w:val="o"/>
      <w:lvlJc w:val="left"/>
      <w:pPr>
        <w:ind w:left="5046" w:hanging="360"/>
      </w:pPr>
      <w:rPr>
        <w:rFonts w:ascii="Courier New" w:hAnsi="Courier New" w:cs="Courier New" w:hint="default"/>
      </w:rPr>
    </w:lvl>
    <w:lvl w:ilvl="8" w:tplc="041A0005" w:tentative="1">
      <w:start w:val="1"/>
      <w:numFmt w:val="bullet"/>
      <w:lvlText w:val=""/>
      <w:lvlJc w:val="left"/>
      <w:pPr>
        <w:ind w:left="5766" w:hanging="360"/>
      </w:pPr>
      <w:rPr>
        <w:rFonts w:ascii="Wingdings" w:hAnsi="Wingdings" w:hint="default"/>
      </w:rPr>
    </w:lvl>
  </w:abstractNum>
  <w:abstractNum w:abstractNumId="4" w15:restartNumberingAfterBreak="0">
    <w:nsid w:val="1606170F"/>
    <w:multiLevelType w:val="multilevel"/>
    <w:tmpl w:val="9594C45E"/>
    <w:lvl w:ilvl="0">
      <w:start w:val="1"/>
      <w:numFmt w:val="decimal"/>
      <w:lvlText w:val="%1."/>
      <w:lvlJc w:val="left"/>
      <w:pPr>
        <w:tabs>
          <w:tab w:val="num" w:pos="720"/>
        </w:tabs>
        <w:ind w:left="720" w:hanging="360"/>
      </w:pPr>
      <w:rPr>
        <w:rFonts w:ascii="Cambria" w:hAnsi="Cambria" w:hint="default"/>
        <w:sz w:val="18"/>
        <w:szCs w:val="1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77C27E4"/>
    <w:multiLevelType w:val="hybridMultilevel"/>
    <w:tmpl w:val="3CB2C260"/>
    <w:lvl w:ilvl="0" w:tplc="A5DEB77C">
      <w:start w:val="1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A0C79A3"/>
    <w:multiLevelType w:val="hybridMultilevel"/>
    <w:tmpl w:val="119499B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A9A3937"/>
    <w:multiLevelType w:val="hybridMultilevel"/>
    <w:tmpl w:val="6E1A5C10"/>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8" w15:restartNumberingAfterBreak="0">
    <w:nsid w:val="42947A1C"/>
    <w:multiLevelType w:val="hybridMultilevel"/>
    <w:tmpl w:val="CF1E662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30F5F08"/>
    <w:multiLevelType w:val="hybridMultilevel"/>
    <w:tmpl w:val="08F27622"/>
    <w:lvl w:ilvl="0" w:tplc="041A0001">
      <w:start w:val="1"/>
      <w:numFmt w:val="bullet"/>
      <w:lvlText w:val=""/>
      <w:lvlJc w:val="left"/>
      <w:pPr>
        <w:ind w:left="765" w:hanging="360"/>
      </w:pPr>
      <w:rPr>
        <w:rFonts w:ascii="Symbol" w:hAnsi="Symbol" w:hint="default"/>
      </w:rPr>
    </w:lvl>
    <w:lvl w:ilvl="1" w:tplc="041A0003" w:tentative="1">
      <w:start w:val="1"/>
      <w:numFmt w:val="bullet"/>
      <w:lvlText w:val="o"/>
      <w:lvlJc w:val="left"/>
      <w:pPr>
        <w:ind w:left="1485" w:hanging="360"/>
      </w:pPr>
      <w:rPr>
        <w:rFonts w:ascii="Courier New" w:hAnsi="Courier New" w:cs="Courier New" w:hint="default"/>
      </w:rPr>
    </w:lvl>
    <w:lvl w:ilvl="2" w:tplc="041A0005" w:tentative="1">
      <w:start w:val="1"/>
      <w:numFmt w:val="bullet"/>
      <w:lvlText w:val=""/>
      <w:lvlJc w:val="left"/>
      <w:pPr>
        <w:ind w:left="2205" w:hanging="360"/>
      </w:pPr>
      <w:rPr>
        <w:rFonts w:ascii="Wingdings" w:hAnsi="Wingdings" w:hint="default"/>
      </w:rPr>
    </w:lvl>
    <w:lvl w:ilvl="3" w:tplc="041A0001" w:tentative="1">
      <w:start w:val="1"/>
      <w:numFmt w:val="bullet"/>
      <w:lvlText w:val=""/>
      <w:lvlJc w:val="left"/>
      <w:pPr>
        <w:ind w:left="2925" w:hanging="360"/>
      </w:pPr>
      <w:rPr>
        <w:rFonts w:ascii="Symbol" w:hAnsi="Symbol" w:hint="default"/>
      </w:rPr>
    </w:lvl>
    <w:lvl w:ilvl="4" w:tplc="041A0003" w:tentative="1">
      <w:start w:val="1"/>
      <w:numFmt w:val="bullet"/>
      <w:lvlText w:val="o"/>
      <w:lvlJc w:val="left"/>
      <w:pPr>
        <w:ind w:left="3645" w:hanging="360"/>
      </w:pPr>
      <w:rPr>
        <w:rFonts w:ascii="Courier New" w:hAnsi="Courier New" w:cs="Courier New" w:hint="default"/>
      </w:rPr>
    </w:lvl>
    <w:lvl w:ilvl="5" w:tplc="041A0005" w:tentative="1">
      <w:start w:val="1"/>
      <w:numFmt w:val="bullet"/>
      <w:lvlText w:val=""/>
      <w:lvlJc w:val="left"/>
      <w:pPr>
        <w:ind w:left="4365" w:hanging="360"/>
      </w:pPr>
      <w:rPr>
        <w:rFonts w:ascii="Wingdings" w:hAnsi="Wingdings" w:hint="default"/>
      </w:rPr>
    </w:lvl>
    <w:lvl w:ilvl="6" w:tplc="041A0001" w:tentative="1">
      <w:start w:val="1"/>
      <w:numFmt w:val="bullet"/>
      <w:lvlText w:val=""/>
      <w:lvlJc w:val="left"/>
      <w:pPr>
        <w:ind w:left="5085" w:hanging="360"/>
      </w:pPr>
      <w:rPr>
        <w:rFonts w:ascii="Symbol" w:hAnsi="Symbol" w:hint="default"/>
      </w:rPr>
    </w:lvl>
    <w:lvl w:ilvl="7" w:tplc="041A0003" w:tentative="1">
      <w:start w:val="1"/>
      <w:numFmt w:val="bullet"/>
      <w:lvlText w:val="o"/>
      <w:lvlJc w:val="left"/>
      <w:pPr>
        <w:ind w:left="5805" w:hanging="360"/>
      </w:pPr>
      <w:rPr>
        <w:rFonts w:ascii="Courier New" w:hAnsi="Courier New" w:cs="Courier New" w:hint="default"/>
      </w:rPr>
    </w:lvl>
    <w:lvl w:ilvl="8" w:tplc="041A0005" w:tentative="1">
      <w:start w:val="1"/>
      <w:numFmt w:val="bullet"/>
      <w:lvlText w:val=""/>
      <w:lvlJc w:val="left"/>
      <w:pPr>
        <w:ind w:left="6525" w:hanging="360"/>
      </w:pPr>
      <w:rPr>
        <w:rFonts w:ascii="Wingdings" w:hAnsi="Wingdings" w:hint="default"/>
      </w:rPr>
    </w:lvl>
  </w:abstractNum>
  <w:abstractNum w:abstractNumId="10" w15:restartNumberingAfterBreak="0">
    <w:nsid w:val="5740026A"/>
    <w:multiLevelType w:val="hybridMultilevel"/>
    <w:tmpl w:val="A4885F8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5A762AB9"/>
    <w:multiLevelType w:val="hybridMultilevel"/>
    <w:tmpl w:val="91B442F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61042CC8"/>
    <w:multiLevelType w:val="hybridMultilevel"/>
    <w:tmpl w:val="2B12AEEE"/>
    <w:lvl w:ilvl="0" w:tplc="52B8E942">
      <w:numFmt w:val="bullet"/>
      <w:lvlText w:val="-"/>
      <w:lvlJc w:val="left"/>
      <w:pPr>
        <w:ind w:left="720" w:hanging="360"/>
      </w:pPr>
      <w:rPr>
        <w:rFonts w:ascii="Cambria" w:eastAsia="Simsun (Founder Extended)"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61776977"/>
    <w:multiLevelType w:val="hybridMultilevel"/>
    <w:tmpl w:val="7EA86C0A"/>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70925490"/>
    <w:multiLevelType w:val="hybridMultilevel"/>
    <w:tmpl w:val="CD04C714"/>
    <w:lvl w:ilvl="0" w:tplc="041A0001">
      <w:start w:val="1"/>
      <w:numFmt w:val="bullet"/>
      <w:lvlText w:val=""/>
      <w:lvlJc w:val="left"/>
      <w:pPr>
        <w:ind w:left="765" w:hanging="360"/>
      </w:pPr>
      <w:rPr>
        <w:rFonts w:ascii="Symbol" w:hAnsi="Symbol" w:hint="default"/>
      </w:rPr>
    </w:lvl>
    <w:lvl w:ilvl="1" w:tplc="041A0003" w:tentative="1">
      <w:start w:val="1"/>
      <w:numFmt w:val="bullet"/>
      <w:lvlText w:val="o"/>
      <w:lvlJc w:val="left"/>
      <w:pPr>
        <w:ind w:left="1485" w:hanging="360"/>
      </w:pPr>
      <w:rPr>
        <w:rFonts w:ascii="Courier New" w:hAnsi="Courier New" w:cs="Courier New" w:hint="default"/>
      </w:rPr>
    </w:lvl>
    <w:lvl w:ilvl="2" w:tplc="041A0005" w:tentative="1">
      <w:start w:val="1"/>
      <w:numFmt w:val="bullet"/>
      <w:lvlText w:val=""/>
      <w:lvlJc w:val="left"/>
      <w:pPr>
        <w:ind w:left="2205" w:hanging="360"/>
      </w:pPr>
      <w:rPr>
        <w:rFonts w:ascii="Wingdings" w:hAnsi="Wingdings" w:hint="default"/>
      </w:rPr>
    </w:lvl>
    <w:lvl w:ilvl="3" w:tplc="041A0001" w:tentative="1">
      <w:start w:val="1"/>
      <w:numFmt w:val="bullet"/>
      <w:lvlText w:val=""/>
      <w:lvlJc w:val="left"/>
      <w:pPr>
        <w:ind w:left="2925" w:hanging="360"/>
      </w:pPr>
      <w:rPr>
        <w:rFonts w:ascii="Symbol" w:hAnsi="Symbol" w:hint="default"/>
      </w:rPr>
    </w:lvl>
    <w:lvl w:ilvl="4" w:tplc="041A0003" w:tentative="1">
      <w:start w:val="1"/>
      <w:numFmt w:val="bullet"/>
      <w:lvlText w:val="o"/>
      <w:lvlJc w:val="left"/>
      <w:pPr>
        <w:ind w:left="3645" w:hanging="360"/>
      </w:pPr>
      <w:rPr>
        <w:rFonts w:ascii="Courier New" w:hAnsi="Courier New" w:cs="Courier New" w:hint="default"/>
      </w:rPr>
    </w:lvl>
    <w:lvl w:ilvl="5" w:tplc="041A0005" w:tentative="1">
      <w:start w:val="1"/>
      <w:numFmt w:val="bullet"/>
      <w:lvlText w:val=""/>
      <w:lvlJc w:val="left"/>
      <w:pPr>
        <w:ind w:left="4365" w:hanging="360"/>
      </w:pPr>
      <w:rPr>
        <w:rFonts w:ascii="Wingdings" w:hAnsi="Wingdings" w:hint="default"/>
      </w:rPr>
    </w:lvl>
    <w:lvl w:ilvl="6" w:tplc="041A0001" w:tentative="1">
      <w:start w:val="1"/>
      <w:numFmt w:val="bullet"/>
      <w:lvlText w:val=""/>
      <w:lvlJc w:val="left"/>
      <w:pPr>
        <w:ind w:left="5085" w:hanging="360"/>
      </w:pPr>
      <w:rPr>
        <w:rFonts w:ascii="Symbol" w:hAnsi="Symbol" w:hint="default"/>
      </w:rPr>
    </w:lvl>
    <w:lvl w:ilvl="7" w:tplc="041A0003" w:tentative="1">
      <w:start w:val="1"/>
      <w:numFmt w:val="bullet"/>
      <w:lvlText w:val="o"/>
      <w:lvlJc w:val="left"/>
      <w:pPr>
        <w:ind w:left="5805" w:hanging="360"/>
      </w:pPr>
      <w:rPr>
        <w:rFonts w:ascii="Courier New" w:hAnsi="Courier New" w:cs="Courier New" w:hint="default"/>
      </w:rPr>
    </w:lvl>
    <w:lvl w:ilvl="8" w:tplc="041A0005" w:tentative="1">
      <w:start w:val="1"/>
      <w:numFmt w:val="bullet"/>
      <w:lvlText w:val=""/>
      <w:lvlJc w:val="left"/>
      <w:pPr>
        <w:ind w:left="6525" w:hanging="360"/>
      </w:pPr>
      <w:rPr>
        <w:rFonts w:ascii="Wingdings" w:hAnsi="Wingdings" w:hint="default"/>
      </w:rPr>
    </w:lvl>
  </w:abstractNum>
  <w:abstractNum w:abstractNumId="15" w15:restartNumberingAfterBreak="0">
    <w:nsid w:val="717308D4"/>
    <w:multiLevelType w:val="hybridMultilevel"/>
    <w:tmpl w:val="891A4E7C"/>
    <w:lvl w:ilvl="0" w:tplc="A5DEB77C">
      <w:start w:val="1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764B60D0"/>
    <w:multiLevelType w:val="hybridMultilevel"/>
    <w:tmpl w:val="908E2344"/>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77641AD9"/>
    <w:multiLevelType w:val="hybridMultilevel"/>
    <w:tmpl w:val="60CCF11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777D4C58"/>
    <w:multiLevelType w:val="multilevel"/>
    <w:tmpl w:val="0B6441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C5233A"/>
    <w:multiLevelType w:val="hybridMultilevel"/>
    <w:tmpl w:val="43E8839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5"/>
  </w:num>
  <w:num w:numId="4">
    <w:abstractNumId w:val="12"/>
  </w:num>
  <w:num w:numId="5">
    <w:abstractNumId w:val="9"/>
  </w:num>
  <w:num w:numId="6">
    <w:abstractNumId w:val="10"/>
  </w:num>
  <w:num w:numId="7">
    <w:abstractNumId w:val="11"/>
  </w:num>
  <w:num w:numId="8">
    <w:abstractNumId w:val="8"/>
  </w:num>
  <w:num w:numId="9">
    <w:abstractNumId w:val="1"/>
  </w:num>
  <w:num w:numId="10">
    <w:abstractNumId w:val="18"/>
  </w:num>
  <w:num w:numId="11">
    <w:abstractNumId w:val="14"/>
  </w:num>
  <w:num w:numId="12">
    <w:abstractNumId w:val="19"/>
  </w:num>
  <w:num w:numId="13">
    <w:abstractNumId w:val="16"/>
  </w:num>
  <w:num w:numId="14">
    <w:abstractNumId w:val="6"/>
  </w:num>
  <w:num w:numId="15">
    <w:abstractNumId w:val="17"/>
  </w:num>
  <w:num w:numId="16">
    <w:abstractNumId w:val="7"/>
  </w:num>
  <w:num w:numId="17">
    <w:abstractNumId w:val="3"/>
  </w:num>
  <w:num w:numId="18">
    <w:abstractNumId w:val="13"/>
  </w:num>
  <w:num w:numId="19">
    <w:abstractNumId w:val="2"/>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B00"/>
    <w:rsid w:val="000002EB"/>
    <w:rsid w:val="00001226"/>
    <w:rsid w:val="00004F1E"/>
    <w:rsid w:val="00005F82"/>
    <w:rsid w:val="00011853"/>
    <w:rsid w:val="00013220"/>
    <w:rsid w:val="000146A2"/>
    <w:rsid w:val="00014B74"/>
    <w:rsid w:val="00017ABE"/>
    <w:rsid w:val="00026596"/>
    <w:rsid w:val="00027BCE"/>
    <w:rsid w:val="00031C1D"/>
    <w:rsid w:val="000419C2"/>
    <w:rsid w:val="000420D7"/>
    <w:rsid w:val="00061B0C"/>
    <w:rsid w:val="0006222F"/>
    <w:rsid w:val="000668A4"/>
    <w:rsid w:val="00083427"/>
    <w:rsid w:val="0008567B"/>
    <w:rsid w:val="000A0895"/>
    <w:rsid w:val="000A22D1"/>
    <w:rsid w:val="000A3684"/>
    <w:rsid w:val="000A5614"/>
    <w:rsid w:val="000A760F"/>
    <w:rsid w:val="000B036C"/>
    <w:rsid w:val="000B7096"/>
    <w:rsid w:val="000C4B88"/>
    <w:rsid w:val="000D2831"/>
    <w:rsid w:val="000E0816"/>
    <w:rsid w:val="000F15F3"/>
    <w:rsid w:val="000F17DB"/>
    <w:rsid w:val="000F3BFE"/>
    <w:rsid w:val="000F3FC3"/>
    <w:rsid w:val="000F63E1"/>
    <w:rsid w:val="0010320D"/>
    <w:rsid w:val="001116E7"/>
    <w:rsid w:val="001124FF"/>
    <w:rsid w:val="00112808"/>
    <w:rsid w:val="001128DE"/>
    <w:rsid w:val="00114073"/>
    <w:rsid w:val="00114CD5"/>
    <w:rsid w:val="00116474"/>
    <w:rsid w:val="001221E6"/>
    <w:rsid w:val="00125E7B"/>
    <w:rsid w:val="001263B5"/>
    <w:rsid w:val="001279DD"/>
    <w:rsid w:val="001334C0"/>
    <w:rsid w:val="00133BF0"/>
    <w:rsid w:val="00143FD2"/>
    <w:rsid w:val="0014424B"/>
    <w:rsid w:val="001505F3"/>
    <w:rsid w:val="001515F8"/>
    <w:rsid w:val="00151738"/>
    <w:rsid w:val="00154168"/>
    <w:rsid w:val="00161664"/>
    <w:rsid w:val="00165102"/>
    <w:rsid w:val="001660F2"/>
    <w:rsid w:val="00167F5F"/>
    <w:rsid w:val="00171A47"/>
    <w:rsid w:val="001727E0"/>
    <w:rsid w:val="00175556"/>
    <w:rsid w:val="0018026B"/>
    <w:rsid w:val="001828C0"/>
    <w:rsid w:val="00184565"/>
    <w:rsid w:val="00187A9F"/>
    <w:rsid w:val="001921E8"/>
    <w:rsid w:val="00192469"/>
    <w:rsid w:val="00192565"/>
    <w:rsid w:val="00192D16"/>
    <w:rsid w:val="00193465"/>
    <w:rsid w:val="00193EB7"/>
    <w:rsid w:val="00197200"/>
    <w:rsid w:val="001A13ED"/>
    <w:rsid w:val="001C0A01"/>
    <w:rsid w:val="001C78DC"/>
    <w:rsid w:val="001D15F0"/>
    <w:rsid w:val="001D195E"/>
    <w:rsid w:val="001D21F9"/>
    <w:rsid w:val="001D2CDF"/>
    <w:rsid w:val="001E4853"/>
    <w:rsid w:val="001E5992"/>
    <w:rsid w:val="00202E69"/>
    <w:rsid w:val="00202ED0"/>
    <w:rsid w:val="00204830"/>
    <w:rsid w:val="00212918"/>
    <w:rsid w:val="0022566A"/>
    <w:rsid w:val="00233974"/>
    <w:rsid w:val="00236F91"/>
    <w:rsid w:val="00246B45"/>
    <w:rsid w:val="00251DB4"/>
    <w:rsid w:val="0025755F"/>
    <w:rsid w:val="0026170D"/>
    <w:rsid w:val="002617FD"/>
    <w:rsid w:val="002754F7"/>
    <w:rsid w:val="00277B8D"/>
    <w:rsid w:val="002821C2"/>
    <w:rsid w:val="00287B01"/>
    <w:rsid w:val="002909CB"/>
    <w:rsid w:val="00290FB6"/>
    <w:rsid w:val="002939D4"/>
    <w:rsid w:val="002966EB"/>
    <w:rsid w:val="002A575C"/>
    <w:rsid w:val="002B06AF"/>
    <w:rsid w:val="002B131A"/>
    <w:rsid w:val="002C0575"/>
    <w:rsid w:val="002C1905"/>
    <w:rsid w:val="002C3E85"/>
    <w:rsid w:val="002D3D00"/>
    <w:rsid w:val="002E004E"/>
    <w:rsid w:val="002F5ACC"/>
    <w:rsid w:val="00301FDB"/>
    <w:rsid w:val="00314558"/>
    <w:rsid w:val="00330952"/>
    <w:rsid w:val="00333F3C"/>
    <w:rsid w:val="00336831"/>
    <w:rsid w:val="00336FBE"/>
    <w:rsid w:val="00337FA2"/>
    <w:rsid w:val="003456E6"/>
    <w:rsid w:val="003472CB"/>
    <w:rsid w:val="00351529"/>
    <w:rsid w:val="00365B2D"/>
    <w:rsid w:val="00373B47"/>
    <w:rsid w:val="00377950"/>
    <w:rsid w:val="00377D01"/>
    <w:rsid w:val="0038273E"/>
    <w:rsid w:val="00387830"/>
    <w:rsid w:val="0039251A"/>
    <w:rsid w:val="00392BEC"/>
    <w:rsid w:val="003A24E2"/>
    <w:rsid w:val="003B2029"/>
    <w:rsid w:val="003B256F"/>
    <w:rsid w:val="003B68AB"/>
    <w:rsid w:val="003C315E"/>
    <w:rsid w:val="003C54F9"/>
    <w:rsid w:val="003D2298"/>
    <w:rsid w:val="003D47DB"/>
    <w:rsid w:val="003E206E"/>
    <w:rsid w:val="003E513B"/>
    <w:rsid w:val="003E7294"/>
    <w:rsid w:val="003F16D4"/>
    <w:rsid w:val="00400342"/>
    <w:rsid w:val="00401FC0"/>
    <w:rsid w:val="00404715"/>
    <w:rsid w:val="00405720"/>
    <w:rsid w:val="00407E28"/>
    <w:rsid w:val="00411C4D"/>
    <w:rsid w:val="004139E7"/>
    <w:rsid w:val="004150AE"/>
    <w:rsid w:val="004174E8"/>
    <w:rsid w:val="00421C67"/>
    <w:rsid w:val="004239E8"/>
    <w:rsid w:val="00430623"/>
    <w:rsid w:val="0043146F"/>
    <w:rsid w:val="00440F3D"/>
    <w:rsid w:val="004420A2"/>
    <w:rsid w:val="004435B9"/>
    <w:rsid w:val="00453953"/>
    <w:rsid w:val="00454B6A"/>
    <w:rsid w:val="00454CCB"/>
    <w:rsid w:val="00456D02"/>
    <w:rsid w:val="00464803"/>
    <w:rsid w:val="004719D1"/>
    <w:rsid w:val="00471E9C"/>
    <w:rsid w:val="00475561"/>
    <w:rsid w:val="004805DA"/>
    <w:rsid w:val="00483A0C"/>
    <w:rsid w:val="0048698A"/>
    <w:rsid w:val="00487E92"/>
    <w:rsid w:val="00492659"/>
    <w:rsid w:val="00492B27"/>
    <w:rsid w:val="004930B3"/>
    <w:rsid w:val="0049610E"/>
    <w:rsid w:val="00496BC5"/>
    <w:rsid w:val="004A3133"/>
    <w:rsid w:val="004A5089"/>
    <w:rsid w:val="004A7BEA"/>
    <w:rsid w:val="004B4119"/>
    <w:rsid w:val="004B736C"/>
    <w:rsid w:val="004C0323"/>
    <w:rsid w:val="004C09D1"/>
    <w:rsid w:val="004C42CC"/>
    <w:rsid w:val="004D15FF"/>
    <w:rsid w:val="004D4951"/>
    <w:rsid w:val="004E0B51"/>
    <w:rsid w:val="004E1A1B"/>
    <w:rsid w:val="004E5769"/>
    <w:rsid w:val="004E629D"/>
    <w:rsid w:val="004F1961"/>
    <w:rsid w:val="004F2A18"/>
    <w:rsid w:val="005002DE"/>
    <w:rsid w:val="00512B5D"/>
    <w:rsid w:val="005167FE"/>
    <w:rsid w:val="005224D8"/>
    <w:rsid w:val="005234F2"/>
    <w:rsid w:val="00526126"/>
    <w:rsid w:val="005279A9"/>
    <w:rsid w:val="00530C78"/>
    <w:rsid w:val="00530EBD"/>
    <w:rsid w:val="00532DDB"/>
    <w:rsid w:val="00546946"/>
    <w:rsid w:val="00546C53"/>
    <w:rsid w:val="005479CB"/>
    <w:rsid w:val="00555A2B"/>
    <w:rsid w:val="005574DC"/>
    <w:rsid w:val="00560D81"/>
    <w:rsid w:val="00564029"/>
    <w:rsid w:val="0056506E"/>
    <w:rsid w:val="00565182"/>
    <w:rsid w:val="0057239A"/>
    <w:rsid w:val="005765DD"/>
    <w:rsid w:val="00580818"/>
    <w:rsid w:val="00583964"/>
    <w:rsid w:val="00586704"/>
    <w:rsid w:val="00586FF3"/>
    <w:rsid w:val="00592966"/>
    <w:rsid w:val="005A1B26"/>
    <w:rsid w:val="005A51D0"/>
    <w:rsid w:val="005A684E"/>
    <w:rsid w:val="005B1341"/>
    <w:rsid w:val="005B448F"/>
    <w:rsid w:val="005C1D23"/>
    <w:rsid w:val="005C4C81"/>
    <w:rsid w:val="005C606D"/>
    <w:rsid w:val="005D13A9"/>
    <w:rsid w:val="005D77DE"/>
    <w:rsid w:val="005E1537"/>
    <w:rsid w:val="005E7A19"/>
    <w:rsid w:val="005F10E4"/>
    <w:rsid w:val="005F1761"/>
    <w:rsid w:val="0060259E"/>
    <w:rsid w:val="00625978"/>
    <w:rsid w:val="006308AE"/>
    <w:rsid w:val="00632063"/>
    <w:rsid w:val="00634E93"/>
    <w:rsid w:val="006364FA"/>
    <w:rsid w:val="00637729"/>
    <w:rsid w:val="006407EA"/>
    <w:rsid w:val="00642800"/>
    <w:rsid w:val="00647FF3"/>
    <w:rsid w:val="006516EE"/>
    <w:rsid w:val="00652283"/>
    <w:rsid w:val="006529C9"/>
    <w:rsid w:val="006532E1"/>
    <w:rsid w:val="00653C4E"/>
    <w:rsid w:val="00660400"/>
    <w:rsid w:val="00662849"/>
    <w:rsid w:val="0066429E"/>
    <w:rsid w:val="00674089"/>
    <w:rsid w:val="00681A1E"/>
    <w:rsid w:val="00686016"/>
    <w:rsid w:val="0069244F"/>
    <w:rsid w:val="00692B7C"/>
    <w:rsid w:val="00693D83"/>
    <w:rsid w:val="0069640D"/>
    <w:rsid w:val="00697DCA"/>
    <w:rsid w:val="006A06C3"/>
    <w:rsid w:val="006A112E"/>
    <w:rsid w:val="006A7DF5"/>
    <w:rsid w:val="006B0753"/>
    <w:rsid w:val="006B3411"/>
    <w:rsid w:val="006B6B61"/>
    <w:rsid w:val="006C6003"/>
    <w:rsid w:val="006C60FA"/>
    <w:rsid w:val="006C6692"/>
    <w:rsid w:val="006D70E2"/>
    <w:rsid w:val="006E2583"/>
    <w:rsid w:val="006F050B"/>
    <w:rsid w:val="006F1F2F"/>
    <w:rsid w:val="006F4C64"/>
    <w:rsid w:val="00700A51"/>
    <w:rsid w:val="007052B1"/>
    <w:rsid w:val="00705493"/>
    <w:rsid w:val="007141FD"/>
    <w:rsid w:val="0072497F"/>
    <w:rsid w:val="00727295"/>
    <w:rsid w:val="00730AD3"/>
    <w:rsid w:val="007311C8"/>
    <w:rsid w:val="00731750"/>
    <w:rsid w:val="007327B8"/>
    <w:rsid w:val="00750C07"/>
    <w:rsid w:val="00752DDF"/>
    <w:rsid w:val="00766616"/>
    <w:rsid w:val="007732C6"/>
    <w:rsid w:val="00773420"/>
    <w:rsid w:val="00774B00"/>
    <w:rsid w:val="00776B43"/>
    <w:rsid w:val="00777B51"/>
    <w:rsid w:val="00780905"/>
    <w:rsid w:val="00781A6E"/>
    <w:rsid w:val="00787733"/>
    <w:rsid w:val="00787F86"/>
    <w:rsid w:val="00787FF6"/>
    <w:rsid w:val="00795060"/>
    <w:rsid w:val="0079663C"/>
    <w:rsid w:val="007A3CCB"/>
    <w:rsid w:val="007A76E4"/>
    <w:rsid w:val="007B553B"/>
    <w:rsid w:val="007B6C5B"/>
    <w:rsid w:val="007B76FA"/>
    <w:rsid w:val="007C3D61"/>
    <w:rsid w:val="007C42E2"/>
    <w:rsid w:val="007C5399"/>
    <w:rsid w:val="007C5B1D"/>
    <w:rsid w:val="007C6D3B"/>
    <w:rsid w:val="007D08C3"/>
    <w:rsid w:val="007D4DD2"/>
    <w:rsid w:val="007D622C"/>
    <w:rsid w:val="007E0A10"/>
    <w:rsid w:val="007E37FB"/>
    <w:rsid w:val="007E55D8"/>
    <w:rsid w:val="007F1B83"/>
    <w:rsid w:val="007F3E87"/>
    <w:rsid w:val="007F51FE"/>
    <w:rsid w:val="007F6914"/>
    <w:rsid w:val="00805148"/>
    <w:rsid w:val="00813CFB"/>
    <w:rsid w:val="00814B7D"/>
    <w:rsid w:val="00816291"/>
    <w:rsid w:val="008212F5"/>
    <w:rsid w:val="00821766"/>
    <w:rsid w:val="00827A55"/>
    <w:rsid w:val="00831F17"/>
    <w:rsid w:val="0083210F"/>
    <w:rsid w:val="00832F06"/>
    <w:rsid w:val="00836AA6"/>
    <w:rsid w:val="00847126"/>
    <w:rsid w:val="008506F9"/>
    <w:rsid w:val="0086378E"/>
    <w:rsid w:val="00880129"/>
    <w:rsid w:val="00883AA9"/>
    <w:rsid w:val="0089492C"/>
    <w:rsid w:val="008C02AD"/>
    <w:rsid w:val="008C20FC"/>
    <w:rsid w:val="008C5A2A"/>
    <w:rsid w:val="008C7855"/>
    <w:rsid w:val="008D0AC7"/>
    <w:rsid w:val="008D1A48"/>
    <w:rsid w:val="008D640E"/>
    <w:rsid w:val="008D7801"/>
    <w:rsid w:val="008D78E7"/>
    <w:rsid w:val="008E0F51"/>
    <w:rsid w:val="008E2334"/>
    <w:rsid w:val="008E447D"/>
    <w:rsid w:val="008E4486"/>
    <w:rsid w:val="00900B75"/>
    <w:rsid w:val="009011E3"/>
    <w:rsid w:val="00901F1A"/>
    <w:rsid w:val="009020A0"/>
    <w:rsid w:val="00902BF5"/>
    <w:rsid w:val="009243EC"/>
    <w:rsid w:val="00924709"/>
    <w:rsid w:val="009256E2"/>
    <w:rsid w:val="00925AE1"/>
    <w:rsid w:val="009275B0"/>
    <w:rsid w:val="0093037C"/>
    <w:rsid w:val="00930CDB"/>
    <w:rsid w:val="00934F1C"/>
    <w:rsid w:val="00934FC0"/>
    <w:rsid w:val="00936336"/>
    <w:rsid w:val="00936BAA"/>
    <w:rsid w:val="00937A0A"/>
    <w:rsid w:val="00953053"/>
    <w:rsid w:val="00957875"/>
    <w:rsid w:val="0096662D"/>
    <w:rsid w:val="00973CB2"/>
    <w:rsid w:val="009811D7"/>
    <w:rsid w:val="00981D71"/>
    <w:rsid w:val="00984FD7"/>
    <w:rsid w:val="009A23B0"/>
    <w:rsid w:val="009A4A3C"/>
    <w:rsid w:val="009A57D9"/>
    <w:rsid w:val="009B1C3C"/>
    <w:rsid w:val="009B6887"/>
    <w:rsid w:val="009C3369"/>
    <w:rsid w:val="009C4C8B"/>
    <w:rsid w:val="009C6B28"/>
    <w:rsid w:val="009D4611"/>
    <w:rsid w:val="009D5066"/>
    <w:rsid w:val="009D6F94"/>
    <w:rsid w:val="009E0F89"/>
    <w:rsid w:val="009F2361"/>
    <w:rsid w:val="009F4519"/>
    <w:rsid w:val="009F6949"/>
    <w:rsid w:val="00A23DE1"/>
    <w:rsid w:val="00A24694"/>
    <w:rsid w:val="00A2486A"/>
    <w:rsid w:val="00A250B9"/>
    <w:rsid w:val="00A262EF"/>
    <w:rsid w:val="00A3322D"/>
    <w:rsid w:val="00A43344"/>
    <w:rsid w:val="00A441D6"/>
    <w:rsid w:val="00A46428"/>
    <w:rsid w:val="00A57AE2"/>
    <w:rsid w:val="00A609E2"/>
    <w:rsid w:val="00A637C8"/>
    <w:rsid w:val="00A67499"/>
    <w:rsid w:val="00A67857"/>
    <w:rsid w:val="00A718A3"/>
    <w:rsid w:val="00A71FA3"/>
    <w:rsid w:val="00A7664B"/>
    <w:rsid w:val="00A77851"/>
    <w:rsid w:val="00A81249"/>
    <w:rsid w:val="00A82187"/>
    <w:rsid w:val="00A84CB8"/>
    <w:rsid w:val="00A87E15"/>
    <w:rsid w:val="00A911BD"/>
    <w:rsid w:val="00A915C9"/>
    <w:rsid w:val="00A91BB4"/>
    <w:rsid w:val="00AA0B4C"/>
    <w:rsid w:val="00AA20EC"/>
    <w:rsid w:val="00AA6290"/>
    <w:rsid w:val="00AA77B2"/>
    <w:rsid w:val="00AB1B36"/>
    <w:rsid w:val="00AB50D4"/>
    <w:rsid w:val="00AC3C9F"/>
    <w:rsid w:val="00AC563D"/>
    <w:rsid w:val="00AD364C"/>
    <w:rsid w:val="00AD55D9"/>
    <w:rsid w:val="00AD7F73"/>
    <w:rsid w:val="00AE0FB5"/>
    <w:rsid w:val="00AE1CB4"/>
    <w:rsid w:val="00AE6091"/>
    <w:rsid w:val="00AF67B6"/>
    <w:rsid w:val="00AF7227"/>
    <w:rsid w:val="00B106D9"/>
    <w:rsid w:val="00B114A4"/>
    <w:rsid w:val="00B11E25"/>
    <w:rsid w:val="00B12B06"/>
    <w:rsid w:val="00B151A6"/>
    <w:rsid w:val="00B15B55"/>
    <w:rsid w:val="00B15E9C"/>
    <w:rsid w:val="00B15FFD"/>
    <w:rsid w:val="00B23F3B"/>
    <w:rsid w:val="00B24466"/>
    <w:rsid w:val="00B2479C"/>
    <w:rsid w:val="00B24C65"/>
    <w:rsid w:val="00B40446"/>
    <w:rsid w:val="00B44D11"/>
    <w:rsid w:val="00B562F9"/>
    <w:rsid w:val="00B62AE3"/>
    <w:rsid w:val="00B63EC2"/>
    <w:rsid w:val="00B64F38"/>
    <w:rsid w:val="00B7042B"/>
    <w:rsid w:val="00B74BD7"/>
    <w:rsid w:val="00B768A3"/>
    <w:rsid w:val="00B8337F"/>
    <w:rsid w:val="00B86627"/>
    <w:rsid w:val="00B91874"/>
    <w:rsid w:val="00B9351C"/>
    <w:rsid w:val="00B96F63"/>
    <w:rsid w:val="00B96FFE"/>
    <w:rsid w:val="00B97C6E"/>
    <w:rsid w:val="00BA5C5D"/>
    <w:rsid w:val="00BA690B"/>
    <w:rsid w:val="00BA6B68"/>
    <w:rsid w:val="00BB0827"/>
    <w:rsid w:val="00BB2611"/>
    <w:rsid w:val="00BD040E"/>
    <w:rsid w:val="00BD1B1E"/>
    <w:rsid w:val="00BD3DC4"/>
    <w:rsid w:val="00BE2341"/>
    <w:rsid w:val="00BF3164"/>
    <w:rsid w:val="00BF7D4F"/>
    <w:rsid w:val="00BF7DA4"/>
    <w:rsid w:val="00C02C04"/>
    <w:rsid w:val="00C043C3"/>
    <w:rsid w:val="00C07F80"/>
    <w:rsid w:val="00C31B6C"/>
    <w:rsid w:val="00C31E57"/>
    <w:rsid w:val="00C42A1E"/>
    <w:rsid w:val="00C4573C"/>
    <w:rsid w:val="00C61D08"/>
    <w:rsid w:val="00C8539A"/>
    <w:rsid w:val="00C902E4"/>
    <w:rsid w:val="00C90EBC"/>
    <w:rsid w:val="00C935C4"/>
    <w:rsid w:val="00C94F14"/>
    <w:rsid w:val="00CA552A"/>
    <w:rsid w:val="00CB2FCB"/>
    <w:rsid w:val="00CB457D"/>
    <w:rsid w:val="00CC683B"/>
    <w:rsid w:val="00CC684C"/>
    <w:rsid w:val="00CC791A"/>
    <w:rsid w:val="00CD1C9D"/>
    <w:rsid w:val="00CD5487"/>
    <w:rsid w:val="00CD58BF"/>
    <w:rsid w:val="00CE74D2"/>
    <w:rsid w:val="00CF0961"/>
    <w:rsid w:val="00CF17C4"/>
    <w:rsid w:val="00CF4743"/>
    <w:rsid w:val="00CF5CAD"/>
    <w:rsid w:val="00CF6BE8"/>
    <w:rsid w:val="00CF70BB"/>
    <w:rsid w:val="00CF7279"/>
    <w:rsid w:val="00D02637"/>
    <w:rsid w:val="00D11C8A"/>
    <w:rsid w:val="00D177D1"/>
    <w:rsid w:val="00D2249E"/>
    <w:rsid w:val="00D24600"/>
    <w:rsid w:val="00D301CD"/>
    <w:rsid w:val="00D32C15"/>
    <w:rsid w:val="00D32C7C"/>
    <w:rsid w:val="00D35D3F"/>
    <w:rsid w:val="00D46871"/>
    <w:rsid w:val="00D51517"/>
    <w:rsid w:val="00D53B84"/>
    <w:rsid w:val="00D55780"/>
    <w:rsid w:val="00D56523"/>
    <w:rsid w:val="00D630A8"/>
    <w:rsid w:val="00D639D2"/>
    <w:rsid w:val="00D64FD1"/>
    <w:rsid w:val="00D70603"/>
    <w:rsid w:val="00D80933"/>
    <w:rsid w:val="00D87045"/>
    <w:rsid w:val="00D874F3"/>
    <w:rsid w:val="00D93A5D"/>
    <w:rsid w:val="00D954A0"/>
    <w:rsid w:val="00D95919"/>
    <w:rsid w:val="00D959BD"/>
    <w:rsid w:val="00D973D5"/>
    <w:rsid w:val="00DA7275"/>
    <w:rsid w:val="00DB0785"/>
    <w:rsid w:val="00DC3B5B"/>
    <w:rsid w:val="00DC4F55"/>
    <w:rsid w:val="00DC4F95"/>
    <w:rsid w:val="00DD2CA4"/>
    <w:rsid w:val="00DD2FAD"/>
    <w:rsid w:val="00DF0264"/>
    <w:rsid w:val="00DF366F"/>
    <w:rsid w:val="00DF47EA"/>
    <w:rsid w:val="00E0798A"/>
    <w:rsid w:val="00E14B1D"/>
    <w:rsid w:val="00E17F51"/>
    <w:rsid w:val="00E20F6E"/>
    <w:rsid w:val="00E22ED2"/>
    <w:rsid w:val="00E25F3D"/>
    <w:rsid w:val="00E26DE5"/>
    <w:rsid w:val="00E37249"/>
    <w:rsid w:val="00E5006D"/>
    <w:rsid w:val="00E512B9"/>
    <w:rsid w:val="00E51B51"/>
    <w:rsid w:val="00E51E1F"/>
    <w:rsid w:val="00E536E4"/>
    <w:rsid w:val="00E55054"/>
    <w:rsid w:val="00E56B29"/>
    <w:rsid w:val="00E60820"/>
    <w:rsid w:val="00E62B72"/>
    <w:rsid w:val="00E66642"/>
    <w:rsid w:val="00E7013F"/>
    <w:rsid w:val="00E7130F"/>
    <w:rsid w:val="00E72BF0"/>
    <w:rsid w:val="00E739B7"/>
    <w:rsid w:val="00E74FEE"/>
    <w:rsid w:val="00E81E51"/>
    <w:rsid w:val="00E941FF"/>
    <w:rsid w:val="00EA09B1"/>
    <w:rsid w:val="00EA14A2"/>
    <w:rsid w:val="00EA74F4"/>
    <w:rsid w:val="00EB0C16"/>
    <w:rsid w:val="00EB13CD"/>
    <w:rsid w:val="00EB166E"/>
    <w:rsid w:val="00EB626B"/>
    <w:rsid w:val="00EC03D0"/>
    <w:rsid w:val="00EC3AEA"/>
    <w:rsid w:val="00EC66A6"/>
    <w:rsid w:val="00ED3047"/>
    <w:rsid w:val="00ED52F8"/>
    <w:rsid w:val="00ED6BE8"/>
    <w:rsid w:val="00EF67D6"/>
    <w:rsid w:val="00EF70D3"/>
    <w:rsid w:val="00F020AA"/>
    <w:rsid w:val="00F04DF5"/>
    <w:rsid w:val="00F11138"/>
    <w:rsid w:val="00F13E8A"/>
    <w:rsid w:val="00F155A2"/>
    <w:rsid w:val="00F15C74"/>
    <w:rsid w:val="00F34341"/>
    <w:rsid w:val="00F41AD2"/>
    <w:rsid w:val="00F44990"/>
    <w:rsid w:val="00F476ED"/>
    <w:rsid w:val="00F559AA"/>
    <w:rsid w:val="00F61345"/>
    <w:rsid w:val="00F61B47"/>
    <w:rsid w:val="00F70CF5"/>
    <w:rsid w:val="00F7223E"/>
    <w:rsid w:val="00F73DC7"/>
    <w:rsid w:val="00F8330E"/>
    <w:rsid w:val="00F851A0"/>
    <w:rsid w:val="00F85D3E"/>
    <w:rsid w:val="00F86681"/>
    <w:rsid w:val="00F94DC3"/>
    <w:rsid w:val="00FA00B1"/>
    <w:rsid w:val="00FA3980"/>
    <w:rsid w:val="00FB032B"/>
    <w:rsid w:val="00FB3720"/>
    <w:rsid w:val="00FB5474"/>
    <w:rsid w:val="00FB73C9"/>
    <w:rsid w:val="00FC3B76"/>
    <w:rsid w:val="00FD35D4"/>
    <w:rsid w:val="00FD5A31"/>
    <w:rsid w:val="00FE559F"/>
    <w:rsid w:val="00FF2D9D"/>
    <w:rsid w:val="00FF6F31"/>
    <w:rsid w:val="00FF706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82224"/>
  <w15:docId w15:val="{9307C122-77A9-4336-81DE-3E4C55C60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74B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774B00"/>
    <w:pPr>
      <w:spacing w:after="0" w:line="240" w:lineRule="auto"/>
    </w:pPr>
    <w:rPr>
      <w:rFonts w:ascii="Arial" w:eastAsia="Times New Roman" w:hAnsi="Arial" w:cs="Arial"/>
      <w:b/>
      <w:sz w:val="24"/>
      <w:szCs w:val="24"/>
    </w:rPr>
  </w:style>
  <w:style w:type="character" w:customStyle="1" w:styleId="BodyTextChar">
    <w:name w:val="Body Text Char"/>
    <w:basedOn w:val="DefaultParagraphFont"/>
    <w:link w:val="BodyText"/>
    <w:rsid w:val="00774B00"/>
    <w:rPr>
      <w:rFonts w:ascii="Arial" w:eastAsia="Times New Roman" w:hAnsi="Arial" w:cs="Arial"/>
      <w:b/>
      <w:sz w:val="24"/>
      <w:szCs w:val="24"/>
    </w:rPr>
  </w:style>
  <w:style w:type="paragraph" w:styleId="ListParagraph">
    <w:name w:val="List Paragraph"/>
    <w:basedOn w:val="Normal"/>
    <w:uiPriority w:val="34"/>
    <w:qFormat/>
    <w:rsid w:val="00E37249"/>
    <w:pPr>
      <w:ind w:left="720"/>
      <w:contextualSpacing/>
    </w:pPr>
  </w:style>
  <w:style w:type="paragraph" w:styleId="Header">
    <w:name w:val="header"/>
    <w:basedOn w:val="Normal"/>
    <w:link w:val="HeaderChar"/>
    <w:uiPriority w:val="99"/>
    <w:unhideWhenUsed/>
    <w:rsid w:val="00233974"/>
    <w:pPr>
      <w:tabs>
        <w:tab w:val="center" w:pos="4536"/>
        <w:tab w:val="right" w:pos="9072"/>
      </w:tabs>
      <w:spacing w:after="0" w:line="240" w:lineRule="auto"/>
    </w:pPr>
  </w:style>
  <w:style w:type="character" w:customStyle="1" w:styleId="HeaderChar">
    <w:name w:val="Header Char"/>
    <w:basedOn w:val="DefaultParagraphFont"/>
    <w:link w:val="Header"/>
    <w:uiPriority w:val="99"/>
    <w:rsid w:val="00233974"/>
  </w:style>
  <w:style w:type="paragraph" w:styleId="Footer">
    <w:name w:val="footer"/>
    <w:basedOn w:val="Normal"/>
    <w:link w:val="FooterChar"/>
    <w:uiPriority w:val="99"/>
    <w:unhideWhenUsed/>
    <w:rsid w:val="00233974"/>
    <w:pPr>
      <w:tabs>
        <w:tab w:val="center" w:pos="4536"/>
        <w:tab w:val="right" w:pos="9072"/>
      </w:tabs>
      <w:spacing w:after="0" w:line="240" w:lineRule="auto"/>
    </w:pPr>
  </w:style>
  <w:style w:type="character" w:customStyle="1" w:styleId="FooterChar">
    <w:name w:val="Footer Char"/>
    <w:basedOn w:val="DefaultParagraphFont"/>
    <w:link w:val="Footer"/>
    <w:uiPriority w:val="99"/>
    <w:rsid w:val="00233974"/>
  </w:style>
  <w:style w:type="character" w:styleId="FootnoteReference">
    <w:name w:val="footnote reference"/>
    <w:rsid w:val="00E739B7"/>
    <w:rPr>
      <w:vertAlign w:val="superscript"/>
    </w:rPr>
  </w:style>
  <w:style w:type="paragraph" w:styleId="BalloonText">
    <w:name w:val="Balloon Text"/>
    <w:basedOn w:val="Normal"/>
    <w:link w:val="BalloonTextChar"/>
    <w:uiPriority w:val="99"/>
    <w:semiHidden/>
    <w:unhideWhenUsed/>
    <w:rsid w:val="00EB0C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0C16"/>
    <w:rPr>
      <w:rFonts w:ascii="Tahoma" w:hAnsi="Tahoma" w:cs="Tahoma"/>
      <w:sz w:val="16"/>
      <w:szCs w:val="16"/>
    </w:rPr>
  </w:style>
  <w:style w:type="character" w:customStyle="1" w:styleId="Bodytext75ptNotBold">
    <w:name w:val="Body text + 7;5 pt;Not Bold"/>
    <w:basedOn w:val="DefaultParagraphFont"/>
    <w:rsid w:val="00407E28"/>
    <w:rPr>
      <w:rFonts w:ascii="Book Antiqua" w:eastAsia="Book Antiqua" w:hAnsi="Book Antiqua" w:cs="Book Antiqua"/>
      <w:b/>
      <w:bCs/>
      <w:i w:val="0"/>
      <w:iCs w:val="0"/>
      <w:smallCaps w:val="0"/>
      <w:strike w:val="0"/>
      <w:color w:val="000000"/>
      <w:spacing w:val="0"/>
      <w:w w:val="100"/>
      <w:position w:val="0"/>
      <w:sz w:val="15"/>
      <w:szCs w:val="15"/>
      <w:u w:val="none"/>
      <w:lang w:val="hr-HR" w:eastAsia="hr-HR" w:bidi="hr-HR"/>
    </w:rPr>
  </w:style>
  <w:style w:type="character" w:customStyle="1" w:styleId="BodytextCorbel8ptNotBoldItalic">
    <w:name w:val="Body text + Corbel;8 pt;Not Bold;Italic"/>
    <w:basedOn w:val="DefaultParagraphFont"/>
    <w:rsid w:val="00197200"/>
    <w:rPr>
      <w:rFonts w:ascii="Corbel" w:eastAsia="Corbel" w:hAnsi="Corbel" w:cs="Corbel"/>
      <w:b/>
      <w:bCs/>
      <w:i/>
      <w:iCs/>
      <w:smallCaps w:val="0"/>
      <w:strike w:val="0"/>
      <w:color w:val="000000"/>
      <w:spacing w:val="0"/>
      <w:w w:val="100"/>
      <w:position w:val="0"/>
      <w:sz w:val="16"/>
      <w:szCs w:val="16"/>
      <w:u w:val="none"/>
      <w:lang w:val="hr-HR" w:eastAsia="hr-HR" w:bidi="hr-HR"/>
    </w:rPr>
  </w:style>
  <w:style w:type="character" w:customStyle="1" w:styleId="Bodytext0">
    <w:name w:val="Body text_"/>
    <w:basedOn w:val="DefaultParagraphFont"/>
    <w:link w:val="BodyText2"/>
    <w:rsid w:val="00392BEC"/>
    <w:rPr>
      <w:rFonts w:ascii="Book Antiqua" w:eastAsia="Book Antiqua" w:hAnsi="Book Antiqua" w:cs="Book Antiqua"/>
      <w:b/>
      <w:bCs/>
      <w:sz w:val="21"/>
      <w:szCs w:val="21"/>
      <w:shd w:val="clear" w:color="auto" w:fill="FFFFFF"/>
    </w:rPr>
  </w:style>
  <w:style w:type="paragraph" w:customStyle="1" w:styleId="BodyText2">
    <w:name w:val="Body Text2"/>
    <w:basedOn w:val="Normal"/>
    <w:link w:val="Bodytext0"/>
    <w:rsid w:val="00392BEC"/>
    <w:pPr>
      <w:widowControl w:val="0"/>
      <w:shd w:val="clear" w:color="auto" w:fill="FFFFFF"/>
      <w:spacing w:after="0" w:line="0" w:lineRule="atLeast"/>
      <w:jc w:val="center"/>
    </w:pPr>
    <w:rPr>
      <w:rFonts w:ascii="Book Antiqua" w:eastAsia="Book Antiqua" w:hAnsi="Book Antiqua" w:cs="Book Antiqua"/>
      <w:b/>
      <w:bCs/>
      <w:sz w:val="21"/>
      <w:szCs w:val="21"/>
    </w:rPr>
  </w:style>
  <w:style w:type="character" w:styleId="Hyperlink">
    <w:name w:val="Hyperlink"/>
    <w:basedOn w:val="DefaultParagraphFont"/>
    <w:rsid w:val="00251DB4"/>
    <w:rPr>
      <w:color w:val="000080"/>
      <w:u w:val="single"/>
    </w:rPr>
  </w:style>
  <w:style w:type="character" w:styleId="CommentReference">
    <w:name w:val="annotation reference"/>
    <w:basedOn w:val="DefaultParagraphFont"/>
    <w:uiPriority w:val="99"/>
    <w:semiHidden/>
    <w:unhideWhenUsed/>
    <w:rsid w:val="000002EB"/>
    <w:rPr>
      <w:sz w:val="16"/>
      <w:szCs w:val="16"/>
    </w:rPr>
  </w:style>
  <w:style w:type="paragraph" w:styleId="CommentText">
    <w:name w:val="annotation text"/>
    <w:basedOn w:val="Normal"/>
    <w:link w:val="CommentTextChar"/>
    <w:uiPriority w:val="99"/>
    <w:semiHidden/>
    <w:unhideWhenUsed/>
    <w:rsid w:val="000002EB"/>
    <w:pPr>
      <w:spacing w:line="240" w:lineRule="auto"/>
    </w:pPr>
    <w:rPr>
      <w:sz w:val="20"/>
      <w:szCs w:val="20"/>
    </w:rPr>
  </w:style>
  <w:style w:type="character" w:customStyle="1" w:styleId="CommentTextChar">
    <w:name w:val="Comment Text Char"/>
    <w:basedOn w:val="DefaultParagraphFont"/>
    <w:link w:val="CommentText"/>
    <w:uiPriority w:val="99"/>
    <w:semiHidden/>
    <w:rsid w:val="000002EB"/>
    <w:rPr>
      <w:sz w:val="20"/>
      <w:szCs w:val="20"/>
    </w:rPr>
  </w:style>
  <w:style w:type="paragraph" w:styleId="CommentSubject">
    <w:name w:val="annotation subject"/>
    <w:basedOn w:val="CommentText"/>
    <w:next w:val="CommentText"/>
    <w:link w:val="CommentSubjectChar"/>
    <w:uiPriority w:val="99"/>
    <w:semiHidden/>
    <w:unhideWhenUsed/>
    <w:rsid w:val="000002EB"/>
    <w:rPr>
      <w:b/>
      <w:bCs/>
    </w:rPr>
  </w:style>
  <w:style w:type="character" w:customStyle="1" w:styleId="CommentSubjectChar">
    <w:name w:val="Comment Subject Char"/>
    <w:basedOn w:val="CommentTextChar"/>
    <w:link w:val="CommentSubject"/>
    <w:uiPriority w:val="99"/>
    <w:semiHidden/>
    <w:rsid w:val="000002E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534735">
      <w:bodyDiv w:val="1"/>
      <w:marLeft w:val="0"/>
      <w:marRight w:val="0"/>
      <w:marTop w:val="0"/>
      <w:marBottom w:val="0"/>
      <w:divBdr>
        <w:top w:val="none" w:sz="0" w:space="0" w:color="auto"/>
        <w:left w:val="none" w:sz="0" w:space="0" w:color="auto"/>
        <w:bottom w:val="none" w:sz="0" w:space="0" w:color="auto"/>
        <w:right w:val="none" w:sz="0" w:space="0" w:color="auto"/>
      </w:divBdr>
    </w:div>
    <w:div w:id="1877542321">
      <w:bodyDiv w:val="1"/>
      <w:marLeft w:val="0"/>
      <w:marRight w:val="0"/>
      <w:marTop w:val="0"/>
      <w:marBottom w:val="0"/>
      <w:divBdr>
        <w:top w:val="none" w:sz="0" w:space="0" w:color="auto"/>
        <w:left w:val="none" w:sz="0" w:space="0" w:color="auto"/>
        <w:bottom w:val="none" w:sz="0" w:space="0" w:color="auto"/>
        <w:right w:val="none" w:sz="0" w:space="0" w:color="auto"/>
      </w:divBdr>
    </w:div>
    <w:div w:id="1962952632">
      <w:bodyDiv w:val="1"/>
      <w:marLeft w:val="0"/>
      <w:marRight w:val="0"/>
      <w:marTop w:val="0"/>
      <w:marBottom w:val="0"/>
      <w:divBdr>
        <w:top w:val="none" w:sz="0" w:space="0" w:color="auto"/>
        <w:left w:val="none" w:sz="0" w:space="0" w:color="auto"/>
        <w:bottom w:val="none" w:sz="0" w:space="0" w:color="auto"/>
        <w:right w:val="none" w:sz="0" w:space="0" w:color="auto"/>
      </w:divBdr>
    </w:div>
    <w:div w:id="2062291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4fc1857a-da2c-4f58-858f-e3524c88c75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DC6C15953779E489C9FFF2DDE3E64D3" ma:contentTypeVersion="16" ma:contentTypeDescription="Create a new document." ma:contentTypeScope="" ma:versionID="0a7a0a0970aa927b4c81bc635a5378ee">
  <xsd:schema xmlns:xsd="http://www.w3.org/2001/XMLSchema" xmlns:xs="http://www.w3.org/2001/XMLSchema" xmlns:p="http://schemas.microsoft.com/office/2006/metadata/properties" xmlns:ns3="76efec9e-48ac-4c2e-b7a0-543c99f4a70b" xmlns:ns4="4fc1857a-da2c-4f58-858f-e3524c88c75e" targetNamespace="http://schemas.microsoft.com/office/2006/metadata/properties" ma:root="true" ma:fieldsID="e0d8b547ed696e450fc91f07cd3673f9" ns3:_="" ns4:_="">
    <xsd:import namespace="76efec9e-48ac-4c2e-b7a0-543c99f4a70b"/>
    <xsd:import namespace="4fc1857a-da2c-4f58-858f-e3524c88c75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LengthInSeconds" minOccurs="0"/>
                <xsd:element ref="ns4:MediaServiceDateTaken" minOccurs="0"/>
                <xsd:element ref="ns4:MediaServiceAutoTags" minOccurs="0"/>
                <xsd:element ref="ns4:MediaServiceGenerationTime" minOccurs="0"/>
                <xsd:element ref="ns4:MediaServiceEventHashCode" minOccurs="0"/>
                <xsd:element ref="ns4:MediaServiceLocation" minOccurs="0"/>
                <xsd:element ref="ns4:MediaServiceOCR" minOccurs="0"/>
                <xsd:element ref="ns4:MediaServiceObjectDetectorVersion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efec9e-48ac-4c2e-b7a0-543c99f4a70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c1857a-da2c-4f58-858f-e3524c88c75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_activity" ma:index="2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4EC635-8677-4BAE-A649-AAF599946E30}">
  <ds:schemaRefs>
    <ds:schemaRef ds:uri="http://purl.org/dc/dcmitype/"/>
    <ds:schemaRef ds:uri="http://purl.org/dc/elements/1.1/"/>
    <ds:schemaRef ds:uri="http://www.w3.org/XML/1998/namespace"/>
    <ds:schemaRef ds:uri="76efec9e-48ac-4c2e-b7a0-543c99f4a70b"/>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4fc1857a-da2c-4f58-858f-e3524c88c75e"/>
    <ds:schemaRef ds:uri="http://schemas.microsoft.com/office/2006/metadata/properties"/>
  </ds:schemaRefs>
</ds:datastoreItem>
</file>

<file path=customXml/itemProps2.xml><?xml version="1.0" encoding="utf-8"?>
<ds:datastoreItem xmlns:ds="http://schemas.openxmlformats.org/officeDocument/2006/customXml" ds:itemID="{3AA8D3BF-BD6B-47EB-BDB9-8E2605C69C6C}">
  <ds:schemaRefs>
    <ds:schemaRef ds:uri="http://schemas.microsoft.com/sharepoint/v3/contenttype/forms"/>
  </ds:schemaRefs>
</ds:datastoreItem>
</file>

<file path=customXml/itemProps3.xml><?xml version="1.0" encoding="utf-8"?>
<ds:datastoreItem xmlns:ds="http://schemas.openxmlformats.org/officeDocument/2006/customXml" ds:itemID="{2F98EFFB-FEEB-47F0-8154-19FC0CA2FA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efec9e-48ac-4c2e-b7a0-543c99f4a70b"/>
    <ds:schemaRef ds:uri="4fc1857a-da2c-4f58-858f-e3524c88c7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E3FF2F4-29B4-4444-81F1-8430B80D3E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711</Words>
  <Characters>4053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AZVO</Company>
  <LinksUpToDate>false</LinksUpToDate>
  <CharactersWithSpaces>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Korisnik</dc:creator>
  <cp:lastModifiedBy>Irena Petrušić</cp:lastModifiedBy>
  <cp:revision>3</cp:revision>
  <dcterms:created xsi:type="dcterms:W3CDTF">2023-10-05T10:51:00Z</dcterms:created>
  <dcterms:modified xsi:type="dcterms:W3CDTF">2023-10-05T10:58:00Z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0x0101001DC6C15953779E489C9FFF2DDE3E64D3</vt:lpwstr>
  </property>
</Properties>
</file>